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57401" w14:textId="01119C94" w:rsidR="74CCC519" w:rsidRDefault="798E2990" w:rsidP="2DA09287">
      <w:pPr>
        <w:spacing w:line="240" w:lineRule="auto"/>
      </w:pPr>
      <w:r>
        <w:rPr>
          <w:noProof/>
        </w:rPr>
        <w:drawing>
          <wp:inline distT="0" distB="0" distL="0" distR="0" wp14:anchorId="5210540B" wp14:editId="4CC60EA8">
            <wp:extent cx="2105025" cy="1143000"/>
            <wp:effectExtent l="0" t="0" r="0" b="0"/>
            <wp:docPr id="431513610" name="Picture 431513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105025" cy="1143000"/>
                    </a:xfrm>
                    <a:prstGeom prst="rect">
                      <a:avLst/>
                    </a:prstGeom>
                  </pic:spPr>
                </pic:pic>
              </a:graphicData>
            </a:graphic>
          </wp:inline>
        </w:drawing>
      </w:r>
      <w:r w:rsidR="74CCC519">
        <w:br/>
      </w:r>
    </w:p>
    <w:p w14:paraId="0F7A6161" w14:textId="54A063D2" w:rsidR="74CCC519" w:rsidRDefault="798E2990" w:rsidP="2DA09287">
      <w:pPr>
        <w:spacing w:line="240" w:lineRule="auto"/>
        <w:rPr>
          <w:rFonts w:ascii="Times" w:eastAsia="Times" w:hAnsi="Times" w:cs="Times"/>
          <w:b/>
          <w:bCs/>
          <w:color w:val="4D525A"/>
          <w:sz w:val="31"/>
          <w:szCs w:val="31"/>
        </w:rPr>
      </w:pPr>
      <w:r w:rsidRPr="2DA09287">
        <w:rPr>
          <w:rFonts w:ascii="Segoe UI Semilight" w:eastAsia="Segoe UI Semilight" w:hAnsi="Segoe UI Semilight" w:cs="Segoe UI Semilight"/>
          <w:b/>
          <w:bCs/>
          <w:color w:val="000000" w:themeColor="text1"/>
          <w:sz w:val="49"/>
          <w:szCs w:val="49"/>
        </w:rPr>
        <w:t>Frequently Asked Questions</w:t>
      </w:r>
    </w:p>
    <w:p w14:paraId="2322CF15" w14:textId="49CB608A" w:rsidR="498788E1" w:rsidRDefault="498788E1" w:rsidP="78A65CA3">
      <w:pPr>
        <w:rPr>
          <w:rFonts w:ascii="Arial" w:eastAsia="Arial" w:hAnsi="Arial" w:cs="Arial"/>
          <w:b/>
          <w:bCs/>
          <w:color w:val="000000" w:themeColor="text1"/>
        </w:rPr>
      </w:pPr>
    </w:p>
    <w:p w14:paraId="1510CAD1" w14:textId="77138929" w:rsidR="498788E1" w:rsidRDefault="254F6490" w:rsidP="5E6D5E6A">
      <w:pPr>
        <w:rPr>
          <w:rFonts w:ascii="Arial" w:eastAsia="Arial" w:hAnsi="Arial" w:cs="Arial"/>
          <w:b/>
          <w:bCs/>
          <w:color w:val="000000" w:themeColor="text1"/>
        </w:rPr>
      </w:pPr>
      <w:r w:rsidRPr="5E6D5E6A">
        <w:rPr>
          <w:rFonts w:ascii="Arial" w:eastAsia="Arial" w:hAnsi="Arial" w:cs="Arial"/>
          <w:b/>
          <w:bCs/>
          <w:color w:val="000000" w:themeColor="text1"/>
        </w:rPr>
        <w:t xml:space="preserve">Are there contexts where I shouldn’t use RAAM? </w:t>
      </w:r>
    </w:p>
    <w:p w14:paraId="25109454" w14:textId="45205E26" w:rsidR="498788E1" w:rsidRDefault="254F6490" w:rsidP="5E6D5E6A">
      <w:pPr>
        <w:rPr>
          <w:rFonts w:ascii="Arial" w:eastAsia="Arial" w:hAnsi="Arial" w:cs="Arial"/>
          <w:color w:val="000000" w:themeColor="text1"/>
        </w:rPr>
      </w:pPr>
      <w:r w:rsidRPr="5E6D5E6A">
        <w:rPr>
          <w:rFonts w:ascii="Arial" w:eastAsia="Arial" w:hAnsi="Arial" w:cs="Arial"/>
          <w:color w:val="000000" w:themeColor="text1"/>
        </w:rPr>
        <w:t xml:space="preserve">RAAM may be used for programs implementing at any level of reduced access, and may be useful in full-access contexts. Since the toolkit was developed for reduced access programs, the analytical approaches and examples are tailored for those use cases, but the methods and process can still be applicable to full-access programs. </w:t>
      </w:r>
    </w:p>
    <w:p w14:paraId="6447C3BA" w14:textId="101EEDB4" w:rsidR="498788E1" w:rsidRDefault="254F6490" w:rsidP="5E6D5E6A">
      <w:pPr>
        <w:rPr>
          <w:rFonts w:ascii="Arial" w:eastAsia="Arial" w:hAnsi="Arial" w:cs="Arial"/>
          <w:color w:val="000000" w:themeColor="text1"/>
        </w:rPr>
      </w:pPr>
      <w:r w:rsidRPr="5E6D5E6A">
        <w:rPr>
          <w:rFonts w:ascii="Arial" w:eastAsia="Arial" w:hAnsi="Arial" w:cs="Arial"/>
          <w:color w:val="000000" w:themeColor="text1"/>
        </w:rPr>
        <w:t xml:space="preserve">There can be contexts where use of RAAM (or use of certain methods) is not advisable due to security concerns or community perception concerns. RAAM Leads should always be careful to include Security, Accountability, and other relevant stakeholders in the RAAM development process to ensure those concerns are properly accounted for. For methods which are considered potentially higher risk (such as </w:t>
      </w:r>
      <w:proofErr w:type="spellStart"/>
      <w:r w:rsidRPr="5E6D5E6A">
        <w:rPr>
          <w:rFonts w:ascii="Arial" w:eastAsia="Arial" w:hAnsi="Arial" w:cs="Arial"/>
          <w:color w:val="000000" w:themeColor="text1"/>
        </w:rPr>
        <w:t>Rumor</w:t>
      </w:r>
      <w:proofErr w:type="spellEnd"/>
      <w:r w:rsidRPr="5E6D5E6A">
        <w:rPr>
          <w:rFonts w:ascii="Arial" w:eastAsia="Arial" w:hAnsi="Arial" w:cs="Arial"/>
          <w:color w:val="000000" w:themeColor="text1"/>
        </w:rPr>
        <w:t xml:space="preserve"> Tracking or Remote Sensing) formal risk</w:t>
      </w:r>
      <w:r w:rsidR="42C2AF08" w:rsidRPr="5E6D5E6A">
        <w:rPr>
          <w:rFonts w:ascii="Arial" w:eastAsia="Arial" w:hAnsi="Arial" w:cs="Arial"/>
          <w:color w:val="000000" w:themeColor="text1"/>
        </w:rPr>
        <w:t xml:space="preserve"> analysis (for example through a risk/benefit assessment) is</w:t>
      </w:r>
      <w:r w:rsidRPr="5E6D5E6A">
        <w:rPr>
          <w:rFonts w:ascii="Arial" w:eastAsia="Arial" w:hAnsi="Arial" w:cs="Arial"/>
          <w:color w:val="000000" w:themeColor="text1"/>
        </w:rPr>
        <w:t xml:space="preserve"> recommended in the method workflow.  </w:t>
      </w:r>
    </w:p>
    <w:p w14:paraId="3C07FB29" w14:textId="69D1372C" w:rsidR="498788E1" w:rsidRDefault="7281E89D" w:rsidP="5E6D5E6A">
      <w:pPr>
        <w:rPr>
          <w:rFonts w:ascii="Arial" w:eastAsia="Arial" w:hAnsi="Arial" w:cs="Arial"/>
          <w:b/>
          <w:bCs/>
          <w:color w:val="000000" w:themeColor="text1"/>
        </w:rPr>
      </w:pPr>
      <w:r w:rsidRPr="5E6D5E6A">
        <w:rPr>
          <w:rFonts w:ascii="Arial" w:eastAsia="Arial" w:hAnsi="Arial" w:cs="Arial"/>
          <w:b/>
          <w:bCs/>
          <w:color w:val="000000" w:themeColor="text1"/>
        </w:rPr>
        <w:t xml:space="preserve">Are the methods contained in the RAAM toolkit the only methods that can be used for reduced access analysis? </w:t>
      </w:r>
    </w:p>
    <w:p w14:paraId="7E69434E" w14:textId="1AAA7854" w:rsidR="498788E1" w:rsidRDefault="7281E89D" w:rsidP="78A65CA3">
      <w:pPr>
        <w:rPr>
          <w:rFonts w:ascii="Arial" w:eastAsia="Arial" w:hAnsi="Arial" w:cs="Arial"/>
          <w:color w:val="000000" w:themeColor="text1"/>
        </w:rPr>
      </w:pPr>
      <w:r w:rsidRPr="78A65CA3">
        <w:rPr>
          <w:rFonts w:ascii="Arial" w:eastAsia="Arial" w:hAnsi="Arial" w:cs="Arial"/>
          <w:color w:val="000000" w:themeColor="text1"/>
        </w:rPr>
        <w:t xml:space="preserve">Not at all! The analytical methods covered in the toolkit are designed to address the most frequent informational needs of reduced access programs, but other methods may be useful or relevant for your program. </w:t>
      </w:r>
      <w:r w:rsidR="7A80EBF9" w:rsidRPr="78A65CA3">
        <w:rPr>
          <w:rFonts w:ascii="Arial" w:eastAsia="Arial" w:hAnsi="Arial" w:cs="Arial"/>
          <w:color w:val="000000" w:themeColor="text1"/>
        </w:rPr>
        <w:t>If so, t</w:t>
      </w:r>
      <w:r w:rsidRPr="78A65CA3">
        <w:rPr>
          <w:rFonts w:ascii="Arial" w:eastAsia="Arial" w:hAnsi="Arial" w:cs="Arial"/>
          <w:color w:val="000000" w:themeColor="text1"/>
        </w:rPr>
        <w:t>he general RAAM workflow</w:t>
      </w:r>
      <w:r w:rsidR="3DFAC13C" w:rsidRPr="78A65CA3">
        <w:rPr>
          <w:rFonts w:ascii="Arial" w:eastAsia="Arial" w:hAnsi="Arial" w:cs="Arial"/>
          <w:color w:val="000000" w:themeColor="text1"/>
        </w:rPr>
        <w:t>,</w:t>
      </w:r>
      <w:r w:rsidR="79C9F1C0" w:rsidRPr="78A65CA3">
        <w:rPr>
          <w:rFonts w:ascii="Arial" w:eastAsia="Arial" w:hAnsi="Arial" w:cs="Arial"/>
          <w:color w:val="000000" w:themeColor="text1"/>
        </w:rPr>
        <w:t xml:space="preserve"> method matrices</w:t>
      </w:r>
      <w:r w:rsidR="4B64C2C5" w:rsidRPr="78A65CA3">
        <w:rPr>
          <w:rFonts w:ascii="Arial" w:eastAsia="Arial" w:hAnsi="Arial" w:cs="Arial"/>
          <w:color w:val="000000" w:themeColor="text1"/>
        </w:rPr>
        <w:t>,</w:t>
      </w:r>
      <w:r w:rsidR="79C9F1C0" w:rsidRPr="78A65CA3">
        <w:rPr>
          <w:rFonts w:ascii="Arial" w:eastAsia="Arial" w:hAnsi="Arial" w:cs="Arial"/>
          <w:color w:val="000000" w:themeColor="text1"/>
        </w:rPr>
        <w:t xml:space="preserve"> and </w:t>
      </w:r>
      <w:r w:rsidR="194D962B" w:rsidRPr="78A65CA3">
        <w:rPr>
          <w:rFonts w:ascii="Arial" w:eastAsia="Arial" w:hAnsi="Arial" w:cs="Arial"/>
          <w:color w:val="000000" w:themeColor="text1"/>
        </w:rPr>
        <w:t xml:space="preserve">technical </w:t>
      </w:r>
      <w:r w:rsidR="79C9F1C0" w:rsidRPr="78A65CA3">
        <w:rPr>
          <w:rFonts w:ascii="Arial" w:eastAsia="Arial" w:hAnsi="Arial" w:cs="Arial"/>
          <w:color w:val="000000" w:themeColor="text1"/>
        </w:rPr>
        <w:t xml:space="preserve">tools </w:t>
      </w:r>
      <w:r w:rsidR="6D26F00C" w:rsidRPr="78A65CA3">
        <w:rPr>
          <w:rFonts w:ascii="Arial" w:eastAsia="Arial" w:hAnsi="Arial" w:cs="Arial"/>
          <w:color w:val="000000" w:themeColor="text1"/>
        </w:rPr>
        <w:t xml:space="preserve">may </w:t>
      </w:r>
      <w:r w:rsidR="79C9F1C0" w:rsidRPr="78A65CA3">
        <w:rPr>
          <w:rFonts w:ascii="Arial" w:eastAsia="Arial" w:hAnsi="Arial" w:cs="Arial"/>
          <w:color w:val="000000" w:themeColor="text1"/>
        </w:rPr>
        <w:t xml:space="preserve">still be useful to you </w:t>
      </w:r>
      <w:r w:rsidR="53E36E2B" w:rsidRPr="78A65CA3">
        <w:rPr>
          <w:rFonts w:ascii="Arial" w:eastAsia="Arial" w:hAnsi="Arial" w:cs="Arial"/>
          <w:color w:val="000000" w:themeColor="text1"/>
        </w:rPr>
        <w:t>for making an effective analytical plan, carefully considering relevant reduced access factors, assessing risk, learning about different geospatial or qualitative techniques, etc</w:t>
      </w:r>
      <w:r w:rsidR="79C9F1C0" w:rsidRPr="78A65CA3">
        <w:rPr>
          <w:rFonts w:ascii="Arial" w:eastAsia="Arial" w:hAnsi="Arial" w:cs="Arial"/>
          <w:color w:val="000000" w:themeColor="text1"/>
        </w:rPr>
        <w:t>.</w:t>
      </w:r>
    </w:p>
    <w:p w14:paraId="4634C7E2" w14:textId="29625CB8" w:rsidR="498788E1" w:rsidRDefault="2C87ED6C" w:rsidP="78A65CA3">
      <w:pPr>
        <w:rPr>
          <w:rFonts w:ascii="Arial" w:eastAsia="Arial" w:hAnsi="Arial" w:cs="Arial"/>
          <w:b/>
          <w:bCs/>
          <w:color w:val="000000" w:themeColor="text1"/>
        </w:rPr>
      </w:pPr>
      <w:r w:rsidRPr="78A65CA3">
        <w:rPr>
          <w:rFonts w:ascii="Arial" w:eastAsia="Arial" w:hAnsi="Arial" w:cs="Arial"/>
          <w:b/>
          <w:bCs/>
          <w:color w:val="000000" w:themeColor="text1"/>
        </w:rPr>
        <w:t xml:space="preserve">Do I have to follow all of the method workflow steps? </w:t>
      </w:r>
    </w:p>
    <w:p w14:paraId="172216B0" w14:textId="62F4ABE6" w:rsidR="498788E1" w:rsidRDefault="293BB305" w:rsidP="78A65CA3">
      <w:pPr>
        <w:rPr>
          <w:rFonts w:ascii="Arial" w:eastAsia="Arial" w:hAnsi="Arial" w:cs="Arial"/>
          <w:color w:val="000000" w:themeColor="text1"/>
        </w:rPr>
      </w:pPr>
      <w:r w:rsidRPr="78A65CA3">
        <w:rPr>
          <w:rFonts w:ascii="Arial" w:eastAsia="Arial" w:hAnsi="Arial" w:cs="Arial"/>
          <w:color w:val="000000" w:themeColor="text1"/>
        </w:rPr>
        <w:t xml:space="preserve">It is recommended to follow the method workflow to ensure a systematic process. However, different programs of course can decide if </w:t>
      </w:r>
      <w:r w:rsidR="5B040853" w:rsidRPr="78A65CA3">
        <w:rPr>
          <w:rFonts w:ascii="Arial" w:eastAsia="Arial" w:hAnsi="Arial" w:cs="Arial"/>
          <w:color w:val="000000" w:themeColor="text1"/>
        </w:rPr>
        <w:t>individual steps are not applicable to them due to particularities of their context or teams.</w:t>
      </w:r>
    </w:p>
    <w:p w14:paraId="79744048" w14:textId="3EDA9502" w:rsidR="498788E1" w:rsidRDefault="04B40FE3" w:rsidP="78A65CA3">
      <w:pPr>
        <w:rPr>
          <w:rFonts w:ascii="Arial" w:eastAsia="Arial" w:hAnsi="Arial" w:cs="Arial"/>
          <w:b/>
          <w:bCs/>
          <w:color w:val="000000" w:themeColor="text1"/>
        </w:rPr>
      </w:pPr>
      <w:r w:rsidRPr="78A65CA3">
        <w:rPr>
          <w:rFonts w:ascii="Arial" w:eastAsia="Arial" w:hAnsi="Arial" w:cs="Arial"/>
          <w:b/>
          <w:bCs/>
          <w:color w:val="000000" w:themeColor="text1"/>
        </w:rPr>
        <w:t>Do I need to read or use all of the tools</w:t>
      </w:r>
      <w:r w:rsidR="7160B60E" w:rsidRPr="78A65CA3">
        <w:rPr>
          <w:rFonts w:ascii="Arial" w:eastAsia="Arial" w:hAnsi="Arial" w:cs="Arial"/>
          <w:b/>
          <w:bCs/>
          <w:color w:val="000000" w:themeColor="text1"/>
        </w:rPr>
        <w:t xml:space="preserve">? </w:t>
      </w:r>
    </w:p>
    <w:p w14:paraId="4D831518" w14:textId="303E283C" w:rsidR="498788E1" w:rsidRDefault="38037E66" w:rsidP="78A65CA3">
      <w:pPr>
        <w:rPr>
          <w:rFonts w:ascii="Arial" w:eastAsia="Arial" w:hAnsi="Arial" w:cs="Arial"/>
          <w:color w:val="000000" w:themeColor="text1"/>
        </w:rPr>
      </w:pPr>
      <w:r w:rsidRPr="78A65CA3">
        <w:rPr>
          <w:rFonts w:ascii="Arial" w:eastAsia="Arial" w:hAnsi="Arial" w:cs="Arial"/>
          <w:color w:val="000000" w:themeColor="text1"/>
        </w:rPr>
        <w:t xml:space="preserve">Most teams who implement RAAM </w:t>
      </w:r>
      <w:r w:rsidR="10339C8F" w:rsidRPr="78A65CA3">
        <w:rPr>
          <w:rFonts w:ascii="Arial" w:eastAsia="Arial" w:hAnsi="Arial" w:cs="Arial"/>
          <w:color w:val="000000" w:themeColor="text1"/>
        </w:rPr>
        <w:t xml:space="preserve">should only </w:t>
      </w:r>
      <w:r w:rsidRPr="78A65CA3">
        <w:rPr>
          <w:rFonts w:ascii="Arial" w:eastAsia="Arial" w:hAnsi="Arial" w:cs="Arial"/>
          <w:color w:val="000000" w:themeColor="text1"/>
        </w:rPr>
        <w:t xml:space="preserve">select only one or two methods to implement and </w:t>
      </w:r>
      <w:r w:rsidR="504E7D35" w:rsidRPr="78A65CA3">
        <w:rPr>
          <w:rFonts w:ascii="Arial" w:eastAsia="Arial" w:hAnsi="Arial" w:cs="Arial"/>
          <w:color w:val="000000" w:themeColor="text1"/>
        </w:rPr>
        <w:t>select</w:t>
      </w:r>
      <w:r w:rsidRPr="78A65CA3">
        <w:rPr>
          <w:rFonts w:ascii="Arial" w:eastAsia="Arial" w:hAnsi="Arial" w:cs="Arial"/>
          <w:color w:val="000000" w:themeColor="text1"/>
        </w:rPr>
        <w:t xml:space="preserve"> the tools that are </w:t>
      </w:r>
      <w:r w:rsidR="60DEE50B" w:rsidRPr="78A65CA3">
        <w:rPr>
          <w:rFonts w:ascii="Arial" w:eastAsia="Arial" w:hAnsi="Arial" w:cs="Arial"/>
          <w:color w:val="000000" w:themeColor="text1"/>
        </w:rPr>
        <w:t xml:space="preserve">relevant </w:t>
      </w:r>
      <w:r w:rsidRPr="78A65CA3">
        <w:rPr>
          <w:rFonts w:ascii="Arial" w:eastAsia="Arial" w:hAnsi="Arial" w:cs="Arial"/>
          <w:color w:val="000000" w:themeColor="text1"/>
        </w:rPr>
        <w:t xml:space="preserve">for their context. </w:t>
      </w:r>
      <w:r w:rsidR="38D657B1" w:rsidRPr="78A65CA3">
        <w:rPr>
          <w:rFonts w:ascii="Arial" w:eastAsia="Arial" w:hAnsi="Arial" w:cs="Arial"/>
          <w:color w:val="000000" w:themeColor="text1"/>
        </w:rPr>
        <w:t xml:space="preserve">The RAAM Lead </w:t>
      </w:r>
      <w:r w:rsidR="5CD11F51" w:rsidRPr="78A65CA3">
        <w:rPr>
          <w:rFonts w:ascii="Arial" w:eastAsia="Arial" w:hAnsi="Arial" w:cs="Arial"/>
          <w:color w:val="000000" w:themeColor="text1"/>
        </w:rPr>
        <w:t xml:space="preserve">is usually responsible for </w:t>
      </w:r>
      <w:r w:rsidR="19FDDF55" w:rsidRPr="78A65CA3">
        <w:rPr>
          <w:rFonts w:ascii="Arial" w:eastAsia="Arial" w:hAnsi="Arial" w:cs="Arial"/>
          <w:color w:val="000000" w:themeColor="text1"/>
        </w:rPr>
        <w:t xml:space="preserve">reading through the </w:t>
      </w:r>
      <w:r w:rsidR="7AE1C837" w:rsidRPr="78A65CA3">
        <w:rPr>
          <w:rFonts w:ascii="Arial" w:eastAsia="Arial" w:hAnsi="Arial" w:cs="Arial"/>
          <w:color w:val="000000" w:themeColor="text1"/>
        </w:rPr>
        <w:t xml:space="preserve">method chapter(s) </w:t>
      </w:r>
      <w:r w:rsidR="19FDDF55" w:rsidRPr="78A65CA3">
        <w:rPr>
          <w:rFonts w:ascii="Arial" w:eastAsia="Arial" w:hAnsi="Arial" w:cs="Arial"/>
          <w:color w:val="000000" w:themeColor="text1"/>
        </w:rPr>
        <w:t>comprehensively</w:t>
      </w:r>
      <w:r w:rsidR="1F177317" w:rsidRPr="78A65CA3">
        <w:rPr>
          <w:rFonts w:ascii="Arial" w:eastAsia="Arial" w:hAnsi="Arial" w:cs="Arial"/>
          <w:color w:val="000000" w:themeColor="text1"/>
        </w:rPr>
        <w:t xml:space="preserve"> and reviewing the method-specific tools to identify which are relevant</w:t>
      </w:r>
      <w:r w:rsidR="19FDDF55" w:rsidRPr="78A65CA3">
        <w:rPr>
          <w:rFonts w:ascii="Arial" w:eastAsia="Arial" w:hAnsi="Arial" w:cs="Arial"/>
          <w:color w:val="000000" w:themeColor="text1"/>
        </w:rPr>
        <w:t xml:space="preserve">. </w:t>
      </w:r>
      <w:r w:rsidR="31E0937F" w:rsidRPr="78A65CA3">
        <w:rPr>
          <w:rFonts w:ascii="Arial" w:eastAsia="Arial" w:hAnsi="Arial" w:cs="Arial"/>
          <w:i/>
          <w:iCs/>
          <w:color w:val="000000" w:themeColor="text1"/>
        </w:rPr>
        <w:t>RAAM Leads are strongly advised to use at least the Matrix Tool for each method</w:t>
      </w:r>
      <w:r w:rsidR="31E0937F" w:rsidRPr="78A65CA3">
        <w:rPr>
          <w:rFonts w:ascii="Arial" w:eastAsia="Arial" w:hAnsi="Arial" w:cs="Arial"/>
          <w:color w:val="000000" w:themeColor="text1"/>
        </w:rPr>
        <w:t xml:space="preserve"> to </w:t>
      </w:r>
      <w:r w:rsidR="69794875" w:rsidRPr="78A65CA3">
        <w:rPr>
          <w:rFonts w:ascii="Arial" w:eastAsia="Arial" w:hAnsi="Arial" w:cs="Arial"/>
          <w:color w:val="000000" w:themeColor="text1"/>
        </w:rPr>
        <w:t>formally</w:t>
      </w:r>
      <w:r w:rsidR="31E0937F" w:rsidRPr="78A65CA3">
        <w:rPr>
          <w:rFonts w:ascii="Arial" w:eastAsia="Arial" w:hAnsi="Arial" w:cs="Arial"/>
          <w:color w:val="000000" w:themeColor="text1"/>
        </w:rPr>
        <w:t xml:space="preserve"> </w:t>
      </w:r>
      <w:r w:rsidR="69794875" w:rsidRPr="78A65CA3">
        <w:rPr>
          <w:rFonts w:ascii="Arial" w:eastAsia="Arial" w:hAnsi="Arial" w:cs="Arial"/>
          <w:color w:val="000000" w:themeColor="text1"/>
        </w:rPr>
        <w:t xml:space="preserve">structure </w:t>
      </w:r>
      <w:r w:rsidR="31E0937F" w:rsidRPr="78A65CA3">
        <w:rPr>
          <w:rFonts w:ascii="Arial" w:eastAsia="Arial" w:hAnsi="Arial" w:cs="Arial"/>
          <w:color w:val="000000" w:themeColor="text1"/>
        </w:rPr>
        <w:t xml:space="preserve">the </w:t>
      </w:r>
      <w:r w:rsidR="615BF231" w:rsidRPr="78A65CA3">
        <w:rPr>
          <w:rFonts w:ascii="Arial" w:eastAsia="Arial" w:hAnsi="Arial" w:cs="Arial"/>
          <w:color w:val="000000" w:themeColor="text1"/>
        </w:rPr>
        <w:t xml:space="preserve">analysis plan and ensure roles and responsibilities </w:t>
      </w:r>
      <w:r w:rsidR="67004B6B" w:rsidRPr="78A65CA3">
        <w:rPr>
          <w:rFonts w:ascii="Arial" w:eastAsia="Arial" w:hAnsi="Arial" w:cs="Arial"/>
          <w:color w:val="000000" w:themeColor="text1"/>
        </w:rPr>
        <w:t>are clearly assigned. If teams choose not to use the Matrix Tool, and equivalent planning tool should be used.</w:t>
      </w:r>
    </w:p>
    <w:p w14:paraId="5BA42DF9" w14:textId="239CBBAF" w:rsidR="7B94E144" w:rsidRDefault="7B94E144" w:rsidP="78A65CA3">
      <w:r w:rsidRPr="78A65CA3">
        <w:rPr>
          <w:rFonts w:ascii="Arial" w:eastAsia="Arial" w:hAnsi="Arial" w:cs="Arial"/>
          <w:b/>
          <w:bCs/>
          <w:color w:val="000000" w:themeColor="text1"/>
        </w:rPr>
        <w:t>Can I combine methods?</w:t>
      </w:r>
    </w:p>
    <w:p w14:paraId="6662B184" w14:textId="7D57F53C" w:rsidR="4A46CB5A" w:rsidRDefault="4A46CB5A" w:rsidP="78A65CA3">
      <w:pPr>
        <w:rPr>
          <w:rFonts w:ascii="Arial" w:eastAsia="Arial" w:hAnsi="Arial" w:cs="Arial"/>
          <w:color w:val="000000" w:themeColor="text1"/>
        </w:rPr>
      </w:pPr>
      <w:r w:rsidRPr="78A65CA3">
        <w:rPr>
          <w:rFonts w:ascii="Arial" w:eastAsia="Arial" w:hAnsi="Arial" w:cs="Arial"/>
          <w:color w:val="000000" w:themeColor="text1"/>
        </w:rPr>
        <w:lastRenderedPageBreak/>
        <w:t>Yes! It is possible both to plan more than one method at the same time (</w:t>
      </w:r>
      <w:r w:rsidR="34423860" w:rsidRPr="78A65CA3">
        <w:rPr>
          <w:rFonts w:ascii="Arial" w:eastAsia="Arial" w:hAnsi="Arial" w:cs="Arial"/>
          <w:color w:val="000000" w:themeColor="text1"/>
        </w:rPr>
        <w:t xml:space="preserve">including </w:t>
      </w:r>
      <w:r w:rsidR="7958F0DA" w:rsidRPr="78A65CA3">
        <w:rPr>
          <w:rFonts w:ascii="Arial" w:eastAsia="Arial" w:hAnsi="Arial" w:cs="Arial"/>
          <w:color w:val="000000" w:themeColor="text1"/>
        </w:rPr>
        <w:t xml:space="preserve">planning a </w:t>
      </w:r>
      <w:r w:rsidRPr="78A65CA3">
        <w:rPr>
          <w:rFonts w:ascii="Arial" w:eastAsia="Arial" w:hAnsi="Arial" w:cs="Arial"/>
          <w:color w:val="000000" w:themeColor="text1"/>
        </w:rPr>
        <w:t>Workshop t</w:t>
      </w:r>
      <w:r w:rsidR="30779487" w:rsidRPr="78A65CA3">
        <w:rPr>
          <w:rFonts w:ascii="Arial" w:eastAsia="Arial" w:hAnsi="Arial" w:cs="Arial"/>
          <w:color w:val="000000" w:themeColor="text1"/>
        </w:rPr>
        <w:t>hat</w:t>
      </w:r>
      <w:r w:rsidR="05781348" w:rsidRPr="78A65CA3">
        <w:rPr>
          <w:rFonts w:ascii="Arial" w:eastAsia="Arial" w:hAnsi="Arial" w:cs="Arial"/>
          <w:color w:val="000000" w:themeColor="text1"/>
        </w:rPr>
        <w:t xml:space="preserve"> cover</w:t>
      </w:r>
      <w:r w:rsidR="30779487" w:rsidRPr="78A65CA3">
        <w:rPr>
          <w:rFonts w:ascii="Arial" w:eastAsia="Arial" w:hAnsi="Arial" w:cs="Arial"/>
          <w:color w:val="000000" w:themeColor="text1"/>
        </w:rPr>
        <w:t>s</w:t>
      </w:r>
      <w:r w:rsidR="05781348" w:rsidRPr="78A65CA3">
        <w:rPr>
          <w:rFonts w:ascii="Arial" w:eastAsia="Arial" w:hAnsi="Arial" w:cs="Arial"/>
          <w:color w:val="000000" w:themeColor="text1"/>
        </w:rPr>
        <w:t xml:space="preserve"> </w:t>
      </w:r>
      <w:r w:rsidR="1219DDC7" w:rsidRPr="78A65CA3">
        <w:rPr>
          <w:rFonts w:ascii="Arial" w:eastAsia="Arial" w:hAnsi="Arial" w:cs="Arial"/>
          <w:color w:val="000000" w:themeColor="text1"/>
        </w:rPr>
        <w:t>multiple</w:t>
      </w:r>
      <w:r w:rsidR="05781348" w:rsidRPr="78A65CA3">
        <w:rPr>
          <w:rFonts w:ascii="Arial" w:eastAsia="Arial" w:hAnsi="Arial" w:cs="Arial"/>
          <w:color w:val="000000" w:themeColor="text1"/>
        </w:rPr>
        <w:t xml:space="preserve"> methods)</w:t>
      </w:r>
      <w:r w:rsidR="342D778A" w:rsidRPr="78A65CA3">
        <w:rPr>
          <w:rFonts w:ascii="Arial" w:eastAsia="Arial" w:hAnsi="Arial" w:cs="Arial"/>
          <w:color w:val="000000" w:themeColor="text1"/>
        </w:rPr>
        <w:t xml:space="preserve"> and to </w:t>
      </w:r>
      <w:r w:rsidR="77C1F1CE" w:rsidRPr="78A65CA3">
        <w:rPr>
          <w:rFonts w:ascii="Arial" w:eastAsia="Arial" w:hAnsi="Arial" w:cs="Arial"/>
          <w:color w:val="000000" w:themeColor="text1"/>
          <w:u w:val="single"/>
        </w:rPr>
        <w:t>integrate methods</w:t>
      </w:r>
      <w:r w:rsidR="77C1F1CE" w:rsidRPr="78A65CA3">
        <w:rPr>
          <w:rFonts w:ascii="Arial" w:eastAsia="Arial" w:hAnsi="Arial" w:cs="Arial"/>
          <w:color w:val="000000" w:themeColor="text1"/>
        </w:rPr>
        <w:t>. For example</w:t>
      </w:r>
      <w:r w:rsidR="1E9F0515" w:rsidRPr="78A65CA3">
        <w:rPr>
          <w:rFonts w:ascii="Arial" w:eastAsia="Arial" w:hAnsi="Arial" w:cs="Arial"/>
          <w:color w:val="000000" w:themeColor="text1"/>
        </w:rPr>
        <w:t>:</w:t>
      </w:r>
      <w:r w:rsidR="190E9A0A" w:rsidRPr="78A65CA3">
        <w:rPr>
          <w:rFonts w:ascii="Arial" w:eastAsia="Arial" w:hAnsi="Arial" w:cs="Arial"/>
          <w:color w:val="000000" w:themeColor="text1"/>
        </w:rPr>
        <w:t xml:space="preserve"> </w:t>
      </w:r>
    </w:p>
    <w:p w14:paraId="06595D3C" w14:textId="57300471" w:rsidR="49C34817" w:rsidRDefault="49C34817" w:rsidP="78A65CA3">
      <w:pPr>
        <w:pStyle w:val="ListParagraph"/>
        <w:numPr>
          <w:ilvl w:val="0"/>
          <w:numId w:val="1"/>
        </w:numPr>
        <w:rPr>
          <w:rFonts w:ascii="Arial" w:eastAsia="Arial" w:hAnsi="Arial" w:cs="Arial"/>
          <w:color w:val="000000" w:themeColor="text1"/>
        </w:rPr>
      </w:pPr>
      <w:r w:rsidRPr="78A65CA3">
        <w:rPr>
          <w:rFonts w:ascii="Arial" w:eastAsia="Arial" w:hAnsi="Arial" w:cs="Arial"/>
          <w:color w:val="000000" w:themeColor="text1"/>
        </w:rPr>
        <w:t>I</w:t>
      </w:r>
      <w:r w:rsidR="190E9A0A" w:rsidRPr="78A65CA3">
        <w:rPr>
          <w:rFonts w:ascii="Arial" w:eastAsia="Arial" w:hAnsi="Arial" w:cs="Arial"/>
          <w:color w:val="000000" w:themeColor="text1"/>
        </w:rPr>
        <w:t xml:space="preserve">nformation generated from </w:t>
      </w:r>
      <w:r w:rsidR="190E9A0A" w:rsidRPr="78A65CA3">
        <w:rPr>
          <w:rFonts w:ascii="Arial" w:eastAsia="Arial" w:hAnsi="Arial" w:cs="Arial"/>
          <w:i/>
          <w:iCs/>
          <w:color w:val="000000" w:themeColor="text1"/>
        </w:rPr>
        <w:t xml:space="preserve">remote sensing </w:t>
      </w:r>
      <w:r w:rsidR="190E9A0A" w:rsidRPr="78A65CA3">
        <w:rPr>
          <w:rFonts w:ascii="Arial" w:eastAsia="Arial" w:hAnsi="Arial" w:cs="Arial"/>
          <w:color w:val="000000" w:themeColor="text1"/>
        </w:rPr>
        <w:t xml:space="preserve">may be </w:t>
      </w:r>
      <w:r w:rsidR="011E590E" w:rsidRPr="78A65CA3">
        <w:rPr>
          <w:rFonts w:ascii="Arial" w:eastAsia="Arial" w:hAnsi="Arial" w:cs="Arial"/>
          <w:color w:val="000000" w:themeColor="text1"/>
        </w:rPr>
        <w:t>us</w:t>
      </w:r>
      <w:r w:rsidR="190E9A0A" w:rsidRPr="78A65CA3">
        <w:rPr>
          <w:rFonts w:ascii="Arial" w:eastAsia="Arial" w:hAnsi="Arial" w:cs="Arial"/>
          <w:color w:val="000000" w:themeColor="text1"/>
        </w:rPr>
        <w:t xml:space="preserve">ed as a layer in </w:t>
      </w:r>
      <w:r w:rsidR="19F9C1B7" w:rsidRPr="78A65CA3">
        <w:rPr>
          <w:rFonts w:ascii="Arial" w:eastAsia="Arial" w:hAnsi="Arial" w:cs="Arial"/>
          <w:color w:val="000000" w:themeColor="text1"/>
        </w:rPr>
        <w:t xml:space="preserve">a </w:t>
      </w:r>
      <w:r w:rsidR="190E9A0A" w:rsidRPr="78A65CA3">
        <w:rPr>
          <w:rFonts w:ascii="Arial" w:eastAsia="Arial" w:hAnsi="Arial" w:cs="Arial"/>
          <w:i/>
          <w:iCs/>
          <w:color w:val="000000" w:themeColor="text1"/>
        </w:rPr>
        <w:t>context map</w:t>
      </w:r>
    </w:p>
    <w:p w14:paraId="4E14648D" w14:textId="419BB91D" w:rsidR="6A9EEB7A" w:rsidRDefault="6A9EEB7A" w:rsidP="78A65CA3">
      <w:pPr>
        <w:pStyle w:val="ListParagraph"/>
        <w:numPr>
          <w:ilvl w:val="0"/>
          <w:numId w:val="1"/>
        </w:numPr>
        <w:rPr>
          <w:rFonts w:ascii="Arial" w:eastAsia="Arial" w:hAnsi="Arial" w:cs="Arial"/>
          <w:color w:val="000000" w:themeColor="text1"/>
        </w:rPr>
      </w:pPr>
      <w:r w:rsidRPr="78A65CA3">
        <w:rPr>
          <w:rFonts w:ascii="Arial" w:eastAsia="Arial" w:hAnsi="Arial" w:cs="Arial"/>
          <w:color w:val="000000" w:themeColor="text1"/>
        </w:rPr>
        <w:t>I</w:t>
      </w:r>
      <w:r w:rsidR="1DC6109F" w:rsidRPr="78A65CA3">
        <w:rPr>
          <w:rFonts w:ascii="Arial" w:eastAsia="Arial" w:hAnsi="Arial" w:cs="Arial"/>
          <w:color w:val="000000" w:themeColor="text1"/>
        </w:rPr>
        <w:t xml:space="preserve">nformation generated from </w:t>
      </w:r>
      <w:r w:rsidR="6A8F0C4E" w:rsidRPr="78A65CA3">
        <w:rPr>
          <w:rFonts w:ascii="Arial" w:eastAsia="Arial" w:hAnsi="Arial" w:cs="Arial"/>
          <w:i/>
          <w:iCs/>
          <w:color w:val="000000" w:themeColor="text1"/>
        </w:rPr>
        <w:t xml:space="preserve">transaction analysis </w:t>
      </w:r>
      <w:r w:rsidR="6A8F0C4E" w:rsidRPr="78A65CA3">
        <w:rPr>
          <w:rFonts w:ascii="Arial" w:eastAsia="Arial" w:hAnsi="Arial" w:cs="Arial"/>
          <w:color w:val="000000" w:themeColor="text1"/>
        </w:rPr>
        <w:t xml:space="preserve">tracking may be used as a </w:t>
      </w:r>
      <w:r w:rsidR="749DE842" w:rsidRPr="78A65CA3">
        <w:rPr>
          <w:rFonts w:ascii="Arial" w:eastAsia="Arial" w:hAnsi="Arial" w:cs="Arial"/>
          <w:color w:val="000000" w:themeColor="text1"/>
        </w:rPr>
        <w:t xml:space="preserve">data source in </w:t>
      </w:r>
      <w:r w:rsidR="749DE842" w:rsidRPr="78A65CA3">
        <w:rPr>
          <w:rFonts w:ascii="Arial" w:eastAsia="Arial" w:hAnsi="Arial" w:cs="Arial"/>
          <w:i/>
          <w:iCs/>
          <w:color w:val="000000" w:themeColor="text1"/>
        </w:rPr>
        <w:t>data triangulation</w:t>
      </w:r>
    </w:p>
    <w:p w14:paraId="1FAFA5F8" w14:textId="4EE8AFD7" w:rsidR="749DE842" w:rsidRDefault="749DE842" w:rsidP="78A65CA3">
      <w:pPr>
        <w:pStyle w:val="ListParagraph"/>
        <w:numPr>
          <w:ilvl w:val="0"/>
          <w:numId w:val="1"/>
        </w:numPr>
        <w:rPr>
          <w:rFonts w:ascii="Arial" w:eastAsia="Arial" w:hAnsi="Arial" w:cs="Arial"/>
          <w:color w:val="000000" w:themeColor="text1"/>
        </w:rPr>
      </w:pPr>
      <w:r w:rsidRPr="78A65CA3">
        <w:rPr>
          <w:rFonts w:ascii="Arial" w:eastAsia="Arial" w:hAnsi="Arial" w:cs="Arial"/>
          <w:i/>
          <w:iCs/>
          <w:color w:val="000000" w:themeColor="text1"/>
        </w:rPr>
        <w:t xml:space="preserve">Data triangulation </w:t>
      </w:r>
      <w:r w:rsidRPr="78A65CA3">
        <w:rPr>
          <w:rFonts w:ascii="Arial" w:eastAsia="Arial" w:hAnsi="Arial" w:cs="Arial"/>
          <w:color w:val="000000" w:themeColor="text1"/>
        </w:rPr>
        <w:t xml:space="preserve">may be used to rigorously cross-check findings </w:t>
      </w:r>
      <w:r w:rsidR="01935138" w:rsidRPr="78A65CA3">
        <w:rPr>
          <w:rFonts w:ascii="Arial" w:eastAsia="Arial" w:hAnsi="Arial" w:cs="Arial"/>
          <w:color w:val="000000" w:themeColor="text1"/>
        </w:rPr>
        <w:t>from</w:t>
      </w:r>
      <w:r w:rsidRPr="78A65CA3">
        <w:rPr>
          <w:rFonts w:ascii="Arial" w:eastAsia="Arial" w:hAnsi="Arial" w:cs="Arial"/>
          <w:color w:val="000000" w:themeColor="text1"/>
        </w:rPr>
        <w:t xml:space="preserve"> </w:t>
      </w:r>
      <w:r w:rsidR="7F963342" w:rsidRPr="78A65CA3">
        <w:rPr>
          <w:rFonts w:ascii="Arial" w:eastAsia="Arial" w:hAnsi="Arial" w:cs="Arial"/>
          <w:color w:val="000000" w:themeColor="text1"/>
        </w:rPr>
        <w:t>context mapping</w:t>
      </w:r>
    </w:p>
    <w:p w14:paraId="26B61C47" w14:textId="49114213" w:rsidR="7F963342" w:rsidRDefault="7F963342" w:rsidP="78A65CA3">
      <w:pPr>
        <w:rPr>
          <w:rFonts w:ascii="Arial" w:eastAsia="Arial" w:hAnsi="Arial" w:cs="Arial"/>
          <w:color w:val="000000" w:themeColor="text1"/>
        </w:rPr>
      </w:pPr>
      <w:r w:rsidRPr="78A65CA3">
        <w:rPr>
          <w:rFonts w:ascii="Arial" w:eastAsia="Arial" w:hAnsi="Arial" w:cs="Arial"/>
          <w:color w:val="000000" w:themeColor="text1"/>
        </w:rPr>
        <w:t>Integration depends heavily on the objectives</w:t>
      </w:r>
      <w:r w:rsidR="6C479C27" w:rsidRPr="78A65CA3">
        <w:rPr>
          <w:rFonts w:ascii="Arial" w:eastAsia="Arial" w:hAnsi="Arial" w:cs="Arial"/>
          <w:color w:val="000000" w:themeColor="text1"/>
        </w:rPr>
        <w:t xml:space="preserve"> and program needs. </w:t>
      </w:r>
      <w:r w:rsidR="63C6ABD7" w:rsidRPr="78A65CA3">
        <w:rPr>
          <w:rFonts w:ascii="Arial" w:eastAsia="Arial" w:hAnsi="Arial" w:cs="Arial"/>
          <w:color w:val="000000" w:themeColor="text1"/>
        </w:rPr>
        <w:t xml:space="preserve">Use the method </w:t>
      </w:r>
      <w:r w:rsidR="5E447B24" w:rsidRPr="78A65CA3">
        <w:rPr>
          <w:rFonts w:ascii="Arial" w:eastAsia="Arial" w:hAnsi="Arial" w:cs="Arial"/>
          <w:color w:val="000000" w:themeColor="text1"/>
        </w:rPr>
        <w:t>M</w:t>
      </w:r>
      <w:r w:rsidR="63C6ABD7" w:rsidRPr="78A65CA3">
        <w:rPr>
          <w:rFonts w:ascii="Arial" w:eastAsia="Arial" w:hAnsi="Arial" w:cs="Arial"/>
          <w:color w:val="000000" w:themeColor="text1"/>
        </w:rPr>
        <w:t xml:space="preserve">atrix </w:t>
      </w:r>
      <w:r w:rsidR="0F0AE551" w:rsidRPr="78A65CA3">
        <w:rPr>
          <w:rFonts w:ascii="Arial" w:eastAsia="Arial" w:hAnsi="Arial" w:cs="Arial"/>
          <w:color w:val="000000" w:themeColor="text1"/>
        </w:rPr>
        <w:t>T</w:t>
      </w:r>
      <w:r w:rsidR="63C6ABD7" w:rsidRPr="78A65CA3">
        <w:rPr>
          <w:rFonts w:ascii="Arial" w:eastAsia="Arial" w:hAnsi="Arial" w:cs="Arial"/>
          <w:color w:val="000000" w:themeColor="text1"/>
        </w:rPr>
        <w:t>ools to help you clearly lay out what information is needed for what objective, how another method can provide it, and ensure the plans align.</w:t>
      </w:r>
    </w:p>
    <w:p w14:paraId="63DDB6D0" w14:textId="13DB7D0B" w:rsidR="02FB299F" w:rsidRDefault="02FB299F" w:rsidP="78A65CA3">
      <w:pPr>
        <w:rPr>
          <w:rFonts w:ascii="Arial" w:eastAsia="Arial" w:hAnsi="Arial" w:cs="Arial"/>
          <w:b/>
          <w:bCs/>
          <w:color w:val="000000" w:themeColor="text1"/>
        </w:rPr>
      </w:pPr>
      <w:r w:rsidRPr="78A65CA3">
        <w:rPr>
          <w:rFonts w:ascii="Arial" w:eastAsia="Arial" w:hAnsi="Arial" w:cs="Arial"/>
          <w:b/>
          <w:bCs/>
          <w:color w:val="000000" w:themeColor="text1"/>
        </w:rPr>
        <w:t xml:space="preserve">What if I am already mid-program implementation? </w:t>
      </w:r>
    </w:p>
    <w:p w14:paraId="5C4DED39" w14:textId="41619CC3" w:rsidR="55981B1A" w:rsidRDefault="55981B1A" w:rsidP="78A65CA3">
      <w:pPr>
        <w:rPr>
          <w:rFonts w:ascii="Arial" w:eastAsia="Arial" w:hAnsi="Arial" w:cs="Arial"/>
          <w:color w:val="000000" w:themeColor="text1"/>
        </w:rPr>
      </w:pPr>
      <w:r w:rsidRPr="78A65CA3">
        <w:rPr>
          <w:rFonts w:ascii="Arial" w:eastAsia="Arial" w:hAnsi="Arial" w:cs="Arial"/>
          <w:color w:val="000000" w:themeColor="text1"/>
        </w:rPr>
        <w:t xml:space="preserve">Some methods (such as transaction analysis) should ideally be planned before implementation starts. However, </w:t>
      </w:r>
      <w:r w:rsidR="7B1F0EA3" w:rsidRPr="78A65CA3">
        <w:rPr>
          <w:rFonts w:ascii="Arial" w:eastAsia="Arial" w:hAnsi="Arial" w:cs="Arial"/>
          <w:color w:val="000000" w:themeColor="text1"/>
        </w:rPr>
        <w:t xml:space="preserve">many </w:t>
      </w:r>
      <w:r w:rsidR="2B5B7BDF" w:rsidRPr="78A65CA3">
        <w:rPr>
          <w:rFonts w:ascii="Arial" w:eastAsia="Arial" w:hAnsi="Arial" w:cs="Arial"/>
          <w:color w:val="000000" w:themeColor="text1"/>
        </w:rPr>
        <w:t>successful implementations of RAAM have been accomplished when the program was already mid-implementation</w:t>
      </w:r>
      <w:r w:rsidR="702761FF" w:rsidRPr="78A65CA3">
        <w:rPr>
          <w:rFonts w:ascii="Arial" w:eastAsia="Arial" w:hAnsi="Arial" w:cs="Arial"/>
          <w:color w:val="000000" w:themeColor="text1"/>
        </w:rPr>
        <w:t xml:space="preserve">, </w:t>
      </w:r>
      <w:r w:rsidR="2B5B7BDF" w:rsidRPr="78A65CA3">
        <w:rPr>
          <w:rFonts w:ascii="Arial" w:eastAsia="Arial" w:hAnsi="Arial" w:cs="Arial"/>
          <w:color w:val="000000" w:themeColor="text1"/>
        </w:rPr>
        <w:t xml:space="preserve">and </w:t>
      </w:r>
      <w:r w:rsidRPr="78A65CA3">
        <w:rPr>
          <w:rFonts w:ascii="Arial" w:eastAsia="Arial" w:hAnsi="Arial" w:cs="Arial"/>
          <w:color w:val="000000" w:themeColor="text1"/>
        </w:rPr>
        <w:t xml:space="preserve">all methods </w:t>
      </w:r>
      <w:r w:rsidR="4A2D6E77" w:rsidRPr="78A65CA3">
        <w:rPr>
          <w:rFonts w:ascii="Arial" w:eastAsia="Arial" w:hAnsi="Arial" w:cs="Arial"/>
          <w:color w:val="000000" w:themeColor="text1"/>
        </w:rPr>
        <w:t xml:space="preserve">can potentially </w:t>
      </w:r>
      <w:r w:rsidR="4CF53F84" w:rsidRPr="78A65CA3">
        <w:rPr>
          <w:rFonts w:ascii="Arial" w:eastAsia="Arial" w:hAnsi="Arial" w:cs="Arial"/>
          <w:color w:val="000000" w:themeColor="text1"/>
        </w:rPr>
        <w:t>be l</w:t>
      </w:r>
      <w:r w:rsidR="141AA6FF" w:rsidRPr="78A65CA3">
        <w:rPr>
          <w:rFonts w:ascii="Arial" w:eastAsia="Arial" w:hAnsi="Arial" w:cs="Arial"/>
          <w:color w:val="000000" w:themeColor="text1"/>
        </w:rPr>
        <w:t>everaged mid-implementation.</w:t>
      </w:r>
      <w:r w:rsidR="3B275309" w:rsidRPr="78A65CA3">
        <w:rPr>
          <w:rFonts w:ascii="Arial" w:eastAsia="Arial" w:hAnsi="Arial" w:cs="Arial"/>
          <w:color w:val="000000" w:themeColor="text1"/>
        </w:rPr>
        <w:t xml:space="preserve"> Review the method-specific chapters to determine if there is any reason why it might no longer be feasible for your program.</w:t>
      </w:r>
    </w:p>
    <w:p w14:paraId="5BFB276D" w14:textId="58867B12" w:rsidR="24A626D1" w:rsidRDefault="24A626D1" w:rsidP="78A65CA3">
      <w:r w:rsidRPr="78A65CA3">
        <w:rPr>
          <w:rFonts w:ascii="Arial" w:eastAsia="Arial" w:hAnsi="Arial" w:cs="Arial"/>
          <w:b/>
          <w:bCs/>
          <w:color w:val="000000" w:themeColor="text1"/>
        </w:rPr>
        <w:t>What is the difference between verification, validation, and triangulation in the RAAM toolkit?</w:t>
      </w:r>
    </w:p>
    <w:p w14:paraId="4D2B71B2" w14:textId="5FA23F00" w:rsidR="0B99BDF5" w:rsidRDefault="0B99BDF5" w:rsidP="78A65CA3">
      <w:pPr>
        <w:rPr>
          <w:rFonts w:ascii="Arial" w:eastAsia="Arial" w:hAnsi="Arial" w:cs="Arial"/>
          <w:color w:val="000000" w:themeColor="text1"/>
        </w:rPr>
      </w:pPr>
      <w:r w:rsidRPr="78A65CA3">
        <w:rPr>
          <w:rFonts w:ascii="Arial" w:eastAsia="Arial" w:hAnsi="Arial" w:cs="Arial"/>
          <w:color w:val="000000" w:themeColor="text1"/>
        </w:rPr>
        <w:t>In the context of RAAM, Verification refers to checking select data points from a given dataset against other sources to ensure the source is accurate and consistent across time. Validation refers to confirming the results/findings of a given analysis are accurate or plausible, for example by reviewing them with a subject matter expert or checking with a local contact. Triangulation is essentially validation that is systematic and structured, in which multiple data sources that can produce comparable information are identified and tracked against each other over time.</w:t>
      </w:r>
    </w:p>
    <w:p w14:paraId="0D685726" w14:textId="3DA8CC0B" w:rsidR="1F5C3EFC" w:rsidRDefault="298DAFFD" w:rsidP="78A65CA3">
      <w:pPr>
        <w:rPr>
          <w:rFonts w:ascii="Arial" w:eastAsia="Arial" w:hAnsi="Arial" w:cs="Arial"/>
          <w:b/>
          <w:bCs/>
          <w:color w:val="000000" w:themeColor="text1"/>
        </w:rPr>
      </w:pPr>
      <w:r w:rsidRPr="78A65CA3">
        <w:rPr>
          <w:rFonts w:ascii="Arial" w:eastAsia="Arial" w:hAnsi="Arial" w:cs="Arial"/>
          <w:b/>
          <w:bCs/>
          <w:color w:val="000000" w:themeColor="text1"/>
        </w:rPr>
        <w:t xml:space="preserve">Can I </w:t>
      </w:r>
      <w:r w:rsidR="61D4CEE0" w:rsidRPr="78A65CA3">
        <w:rPr>
          <w:rFonts w:ascii="Arial" w:eastAsia="Arial" w:hAnsi="Arial" w:cs="Arial"/>
          <w:b/>
          <w:bCs/>
          <w:color w:val="000000" w:themeColor="text1"/>
        </w:rPr>
        <w:t xml:space="preserve">really </w:t>
      </w:r>
      <w:r w:rsidRPr="78A65CA3">
        <w:rPr>
          <w:rFonts w:ascii="Arial" w:eastAsia="Arial" w:hAnsi="Arial" w:cs="Arial"/>
          <w:b/>
          <w:bCs/>
          <w:color w:val="000000" w:themeColor="text1"/>
        </w:rPr>
        <w:t xml:space="preserve">use the </w:t>
      </w:r>
      <w:r w:rsidR="1F5C3EFC" w:rsidRPr="78A65CA3">
        <w:rPr>
          <w:rFonts w:ascii="Arial" w:eastAsia="Arial" w:hAnsi="Arial" w:cs="Arial"/>
          <w:b/>
          <w:bCs/>
          <w:color w:val="000000" w:themeColor="text1"/>
        </w:rPr>
        <w:t>RAAM toolkit</w:t>
      </w:r>
      <w:r w:rsidR="109A80CD" w:rsidRPr="78A65CA3">
        <w:rPr>
          <w:rFonts w:ascii="Arial" w:eastAsia="Arial" w:hAnsi="Arial" w:cs="Arial"/>
          <w:b/>
          <w:bCs/>
          <w:color w:val="000000" w:themeColor="text1"/>
        </w:rPr>
        <w:t xml:space="preserve"> if I have no</w:t>
      </w:r>
      <w:r w:rsidR="52314263" w:rsidRPr="78A65CA3">
        <w:rPr>
          <w:rFonts w:ascii="Arial" w:eastAsia="Arial" w:hAnsi="Arial" w:cs="Arial"/>
          <w:b/>
          <w:bCs/>
          <w:color w:val="000000" w:themeColor="text1"/>
        </w:rPr>
        <w:t xml:space="preserve"> available</w:t>
      </w:r>
      <w:r w:rsidR="109A80CD" w:rsidRPr="78A65CA3">
        <w:rPr>
          <w:rFonts w:ascii="Arial" w:eastAsia="Arial" w:hAnsi="Arial" w:cs="Arial"/>
          <w:b/>
          <w:bCs/>
          <w:color w:val="000000" w:themeColor="text1"/>
        </w:rPr>
        <w:t xml:space="preserve"> budget</w:t>
      </w:r>
      <w:r w:rsidR="1F5C3EFC" w:rsidRPr="78A65CA3">
        <w:rPr>
          <w:rFonts w:ascii="Arial" w:eastAsia="Arial" w:hAnsi="Arial" w:cs="Arial"/>
          <w:b/>
          <w:bCs/>
          <w:color w:val="000000" w:themeColor="text1"/>
        </w:rPr>
        <w:t xml:space="preserve">? </w:t>
      </w:r>
    </w:p>
    <w:p w14:paraId="71B9D18B" w14:textId="17F48CD1" w:rsidR="0D325921" w:rsidRDefault="0D325921" w:rsidP="78A65CA3">
      <w:pPr>
        <w:rPr>
          <w:rFonts w:ascii="Arial" w:eastAsia="Arial" w:hAnsi="Arial" w:cs="Arial"/>
          <w:color w:val="000000" w:themeColor="text1"/>
        </w:rPr>
      </w:pPr>
      <w:r w:rsidRPr="78A65CA3">
        <w:rPr>
          <w:rFonts w:ascii="Arial" w:eastAsia="Arial" w:hAnsi="Arial" w:cs="Arial"/>
          <w:color w:val="000000" w:themeColor="text1"/>
        </w:rPr>
        <w:t xml:space="preserve">Yes! It is possible to use any of the methods (including remote sensing) with no or very minimal budget. However, you will need to be realistic in setting objectives and assessing the capacities available in your team to meet </w:t>
      </w:r>
      <w:r w:rsidR="58D14751" w:rsidRPr="78A65CA3">
        <w:rPr>
          <w:rFonts w:ascii="Arial" w:eastAsia="Arial" w:hAnsi="Arial" w:cs="Arial"/>
          <w:color w:val="000000" w:themeColor="text1"/>
        </w:rPr>
        <w:t xml:space="preserve">them. </w:t>
      </w:r>
      <w:r w:rsidR="445916A7" w:rsidRPr="78A65CA3">
        <w:rPr>
          <w:rFonts w:ascii="Arial" w:eastAsia="Arial" w:hAnsi="Arial" w:cs="Arial"/>
          <w:color w:val="000000" w:themeColor="text1"/>
        </w:rPr>
        <w:t>Consult with technical experts in your team as much as possible to figure out what is feasible.</w:t>
      </w:r>
    </w:p>
    <w:p w14:paraId="1F074310" w14:textId="34104C7A" w:rsidR="247F3AF8" w:rsidRDefault="247F3AF8" w:rsidP="78A65CA3">
      <w:pPr>
        <w:rPr>
          <w:rFonts w:ascii="Arial" w:eastAsia="Arial" w:hAnsi="Arial" w:cs="Arial"/>
          <w:b/>
          <w:bCs/>
          <w:color w:val="000000" w:themeColor="text1"/>
        </w:rPr>
      </w:pPr>
      <w:r w:rsidRPr="78A65CA3">
        <w:rPr>
          <w:rFonts w:ascii="Arial" w:eastAsia="Arial" w:hAnsi="Arial" w:cs="Arial"/>
          <w:b/>
          <w:bCs/>
          <w:color w:val="000000" w:themeColor="text1"/>
        </w:rPr>
        <w:t xml:space="preserve">Can I still use the RAAM toolkit if I have a very small team? </w:t>
      </w:r>
    </w:p>
    <w:p w14:paraId="10B90D16" w14:textId="2C794490" w:rsidR="5A7EF250" w:rsidRDefault="5A7EF250" w:rsidP="78A65CA3">
      <w:pPr>
        <w:rPr>
          <w:rFonts w:ascii="Arial" w:eastAsia="Arial" w:hAnsi="Arial" w:cs="Arial"/>
          <w:color w:val="000000" w:themeColor="text1"/>
        </w:rPr>
      </w:pPr>
      <w:r w:rsidRPr="78A65CA3">
        <w:rPr>
          <w:rFonts w:ascii="Arial" w:eastAsia="Arial" w:hAnsi="Arial" w:cs="Arial"/>
          <w:color w:val="000000" w:themeColor="text1"/>
        </w:rPr>
        <w:t xml:space="preserve">RAAM has been </w:t>
      </w:r>
      <w:r w:rsidR="1AE9A5D0" w:rsidRPr="78A65CA3">
        <w:rPr>
          <w:rFonts w:ascii="Arial" w:eastAsia="Arial" w:hAnsi="Arial" w:cs="Arial"/>
          <w:color w:val="000000" w:themeColor="text1"/>
        </w:rPr>
        <w:t>successfully implement</w:t>
      </w:r>
      <w:r w:rsidRPr="78A65CA3">
        <w:rPr>
          <w:rFonts w:ascii="Arial" w:eastAsia="Arial" w:hAnsi="Arial" w:cs="Arial"/>
          <w:color w:val="000000" w:themeColor="text1"/>
        </w:rPr>
        <w:t xml:space="preserve">ed by small teams </w:t>
      </w:r>
      <w:r w:rsidR="08E5D4A3" w:rsidRPr="78A65CA3">
        <w:rPr>
          <w:rFonts w:ascii="Arial" w:eastAsia="Arial" w:hAnsi="Arial" w:cs="Arial"/>
          <w:color w:val="000000" w:themeColor="text1"/>
        </w:rPr>
        <w:t xml:space="preserve">in the past, for example by a team of 5 persons. </w:t>
      </w:r>
      <w:r w:rsidR="3285EF57" w:rsidRPr="78A65CA3">
        <w:rPr>
          <w:rFonts w:ascii="Arial" w:eastAsia="Arial" w:hAnsi="Arial" w:cs="Arial"/>
          <w:color w:val="000000" w:themeColor="text1"/>
        </w:rPr>
        <w:t>S</w:t>
      </w:r>
      <w:r w:rsidR="447D68A6" w:rsidRPr="78A65CA3">
        <w:rPr>
          <w:rFonts w:ascii="Arial" w:eastAsia="Arial" w:hAnsi="Arial" w:cs="Arial"/>
          <w:color w:val="000000" w:themeColor="text1"/>
        </w:rPr>
        <w:t xml:space="preserve">uccessful </w:t>
      </w:r>
      <w:r w:rsidR="189F1415" w:rsidRPr="78A65CA3">
        <w:rPr>
          <w:rFonts w:ascii="Arial" w:eastAsia="Arial" w:hAnsi="Arial" w:cs="Arial"/>
          <w:color w:val="000000" w:themeColor="text1"/>
        </w:rPr>
        <w:t xml:space="preserve">small </w:t>
      </w:r>
      <w:r w:rsidR="447D68A6" w:rsidRPr="78A65CA3">
        <w:rPr>
          <w:rFonts w:ascii="Arial" w:eastAsia="Arial" w:hAnsi="Arial" w:cs="Arial"/>
          <w:color w:val="000000" w:themeColor="text1"/>
        </w:rPr>
        <w:t xml:space="preserve">teams </w:t>
      </w:r>
      <w:r w:rsidR="136AE6EF" w:rsidRPr="78A65CA3">
        <w:rPr>
          <w:rFonts w:ascii="Arial" w:eastAsia="Arial" w:hAnsi="Arial" w:cs="Arial"/>
          <w:color w:val="000000" w:themeColor="text1"/>
        </w:rPr>
        <w:t xml:space="preserve">usually </w:t>
      </w:r>
      <w:r w:rsidR="447D68A6" w:rsidRPr="78A65CA3">
        <w:rPr>
          <w:rFonts w:ascii="Arial" w:eastAsia="Arial" w:hAnsi="Arial" w:cs="Arial"/>
          <w:color w:val="000000" w:themeColor="text1"/>
        </w:rPr>
        <w:t>have a</w:t>
      </w:r>
      <w:r w:rsidR="16423184" w:rsidRPr="78A65CA3">
        <w:rPr>
          <w:rFonts w:ascii="Arial" w:eastAsia="Arial" w:hAnsi="Arial" w:cs="Arial"/>
          <w:color w:val="000000" w:themeColor="text1"/>
        </w:rPr>
        <w:t xml:space="preserve"> RAAM Lead </w:t>
      </w:r>
      <w:r w:rsidR="447D68A6" w:rsidRPr="78A65CA3">
        <w:rPr>
          <w:rFonts w:ascii="Arial" w:eastAsia="Arial" w:hAnsi="Arial" w:cs="Arial"/>
          <w:color w:val="000000" w:themeColor="text1"/>
        </w:rPr>
        <w:t>with strong technical management skills, especially an ability to coordinate internal and external</w:t>
      </w:r>
      <w:r w:rsidR="26CEB5D9" w:rsidRPr="78A65CA3">
        <w:rPr>
          <w:rFonts w:ascii="Arial" w:eastAsia="Arial" w:hAnsi="Arial" w:cs="Arial"/>
          <w:color w:val="000000" w:themeColor="text1"/>
        </w:rPr>
        <w:t xml:space="preserve"> stakeholders and leverage available </w:t>
      </w:r>
      <w:r w:rsidR="07C8AC92" w:rsidRPr="78A65CA3">
        <w:rPr>
          <w:rFonts w:ascii="Arial" w:eastAsia="Arial" w:hAnsi="Arial" w:cs="Arial"/>
          <w:color w:val="000000" w:themeColor="text1"/>
        </w:rPr>
        <w:t xml:space="preserve">capacity </w:t>
      </w:r>
      <w:r w:rsidR="26CEB5D9" w:rsidRPr="78A65CA3">
        <w:rPr>
          <w:rFonts w:ascii="Arial" w:eastAsia="Arial" w:hAnsi="Arial" w:cs="Arial"/>
          <w:color w:val="000000" w:themeColor="text1"/>
        </w:rPr>
        <w:t>outside of the team.</w:t>
      </w:r>
      <w:r w:rsidR="5F0572EC" w:rsidRPr="78A65CA3">
        <w:rPr>
          <w:rFonts w:ascii="Arial" w:eastAsia="Arial" w:hAnsi="Arial" w:cs="Arial"/>
          <w:color w:val="000000" w:themeColor="text1"/>
        </w:rPr>
        <w:t xml:space="preserve"> This </w:t>
      </w:r>
      <w:r w:rsidR="787BF4CE" w:rsidRPr="78A65CA3">
        <w:rPr>
          <w:rFonts w:ascii="Arial" w:eastAsia="Arial" w:hAnsi="Arial" w:cs="Arial"/>
          <w:color w:val="000000" w:themeColor="text1"/>
        </w:rPr>
        <w:t xml:space="preserve">is because when personnel </w:t>
      </w:r>
      <w:r w:rsidR="1725CE74" w:rsidRPr="78A65CA3">
        <w:rPr>
          <w:rFonts w:ascii="Arial" w:eastAsia="Arial" w:hAnsi="Arial" w:cs="Arial"/>
          <w:color w:val="000000" w:themeColor="text1"/>
        </w:rPr>
        <w:t>are</w:t>
      </w:r>
      <w:r w:rsidR="787BF4CE" w:rsidRPr="78A65CA3">
        <w:rPr>
          <w:rFonts w:ascii="Arial" w:eastAsia="Arial" w:hAnsi="Arial" w:cs="Arial"/>
          <w:color w:val="000000" w:themeColor="text1"/>
        </w:rPr>
        <w:t xml:space="preserve"> limited, leveraging </w:t>
      </w:r>
      <w:r w:rsidR="6544B26D" w:rsidRPr="78A65CA3">
        <w:rPr>
          <w:rFonts w:ascii="Arial" w:eastAsia="Arial" w:hAnsi="Arial" w:cs="Arial"/>
          <w:color w:val="000000" w:themeColor="text1"/>
        </w:rPr>
        <w:t xml:space="preserve">knowledge and </w:t>
      </w:r>
      <w:r w:rsidR="6F624481" w:rsidRPr="78A65CA3">
        <w:rPr>
          <w:rFonts w:ascii="Arial" w:eastAsia="Arial" w:hAnsi="Arial" w:cs="Arial"/>
          <w:color w:val="000000" w:themeColor="text1"/>
        </w:rPr>
        <w:t xml:space="preserve">analytical capacity </w:t>
      </w:r>
      <w:r w:rsidR="14F644CA" w:rsidRPr="78A65CA3">
        <w:rPr>
          <w:rFonts w:ascii="Arial" w:eastAsia="Arial" w:hAnsi="Arial" w:cs="Arial"/>
          <w:color w:val="000000" w:themeColor="text1"/>
        </w:rPr>
        <w:t xml:space="preserve">outside of the team </w:t>
      </w:r>
      <w:r w:rsidR="2B9E7C97" w:rsidRPr="78A65CA3">
        <w:rPr>
          <w:rFonts w:ascii="Arial" w:eastAsia="Arial" w:hAnsi="Arial" w:cs="Arial"/>
          <w:color w:val="000000" w:themeColor="text1"/>
        </w:rPr>
        <w:t xml:space="preserve">(such as </w:t>
      </w:r>
      <w:r w:rsidR="14F644CA" w:rsidRPr="78A65CA3">
        <w:rPr>
          <w:rFonts w:ascii="Arial" w:eastAsia="Arial" w:hAnsi="Arial" w:cs="Arial"/>
          <w:color w:val="000000" w:themeColor="text1"/>
        </w:rPr>
        <w:t xml:space="preserve">Context/Crisis Analysis </w:t>
      </w:r>
      <w:r w:rsidR="7EADE7EB" w:rsidRPr="78A65CA3">
        <w:rPr>
          <w:rFonts w:ascii="Arial" w:eastAsia="Arial" w:hAnsi="Arial" w:cs="Arial"/>
          <w:color w:val="000000" w:themeColor="text1"/>
        </w:rPr>
        <w:t>group</w:t>
      </w:r>
      <w:r w:rsidR="14F644CA" w:rsidRPr="78A65CA3">
        <w:rPr>
          <w:rFonts w:ascii="Arial" w:eastAsia="Arial" w:hAnsi="Arial" w:cs="Arial"/>
          <w:color w:val="000000" w:themeColor="text1"/>
        </w:rPr>
        <w:t>s</w:t>
      </w:r>
      <w:r w:rsidR="63563DAE" w:rsidRPr="78A65CA3">
        <w:rPr>
          <w:rFonts w:ascii="Arial" w:eastAsia="Arial" w:hAnsi="Arial" w:cs="Arial"/>
          <w:color w:val="000000" w:themeColor="text1"/>
        </w:rPr>
        <w:t>)</w:t>
      </w:r>
      <w:r w:rsidR="14F644CA" w:rsidRPr="78A65CA3">
        <w:rPr>
          <w:rFonts w:ascii="Arial" w:eastAsia="Arial" w:hAnsi="Arial" w:cs="Arial"/>
          <w:color w:val="000000" w:themeColor="text1"/>
        </w:rPr>
        <w:t xml:space="preserve"> is critical.</w:t>
      </w:r>
    </w:p>
    <w:p w14:paraId="7F452252" w14:textId="509B3DED" w:rsidR="76EBB6D7" w:rsidRDefault="76EBB6D7" w:rsidP="78A65CA3">
      <w:pPr>
        <w:rPr>
          <w:rFonts w:ascii="Arial" w:eastAsia="Arial" w:hAnsi="Arial" w:cs="Arial"/>
          <w:b/>
          <w:bCs/>
          <w:color w:val="000000" w:themeColor="text1"/>
        </w:rPr>
      </w:pPr>
      <w:r w:rsidRPr="78A65CA3">
        <w:rPr>
          <w:rFonts w:ascii="Arial" w:eastAsia="Arial" w:hAnsi="Arial" w:cs="Arial"/>
          <w:b/>
          <w:bCs/>
          <w:color w:val="000000" w:themeColor="text1"/>
        </w:rPr>
        <w:t xml:space="preserve">We don’t have Context/Crisis Analysis teams in our organization – does that affect my ability to use RAAM? </w:t>
      </w:r>
    </w:p>
    <w:p w14:paraId="400E745D" w14:textId="60ACAA17" w:rsidR="0F282A67" w:rsidRDefault="0F282A67" w:rsidP="78A65CA3">
      <w:pPr>
        <w:rPr>
          <w:rFonts w:ascii="Arial" w:eastAsia="Arial" w:hAnsi="Arial" w:cs="Arial"/>
          <w:color w:val="000000" w:themeColor="text1"/>
        </w:rPr>
      </w:pPr>
      <w:r w:rsidRPr="78A65CA3">
        <w:rPr>
          <w:rFonts w:ascii="Arial" w:eastAsia="Arial" w:hAnsi="Arial" w:cs="Arial"/>
          <w:color w:val="000000" w:themeColor="text1"/>
        </w:rPr>
        <w:t>For many MEL teams seeking to utilize RAAM, internal Context/Crisis Analysis teams have been important partners and leaders in the planning and development of different methods. However,</w:t>
      </w:r>
      <w:r w:rsidR="273A680F" w:rsidRPr="78A65CA3">
        <w:rPr>
          <w:rFonts w:ascii="Arial" w:eastAsia="Arial" w:hAnsi="Arial" w:cs="Arial"/>
          <w:color w:val="000000" w:themeColor="text1"/>
        </w:rPr>
        <w:t xml:space="preserve"> </w:t>
      </w:r>
      <w:r w:rsidR="5E3B19E0" w:rsidRPr="78A65CA3">
        <w:rPr>
          <w:rFonts w:ascii="Arial" w:eastAsia="Arial" w:hAnsi="Arial" w:cs="Arial"/>
          <w:color w:val="000000" w:themeColor="text1"/>
        </w:rPr>
        <w:t>RAAM has been successfully implemented in organizations which do not have such teams</w:t>
      </w:r>
      <w:r w:rsidR="6E60A172" w:rsidRPr="78A65CA3">
        <w:rPr>
          <w:rFonts w:ascii="Arial" w:eastAsia="Arial" w:hAnsi="Arial" w:cs="Arial"/>
          <w:color w:val="000000" w:themeColor="text1"/>
        </w:rPr>
        <w:t>.</w:t>
      </w:r>
      <w:r w:rsidR="5E3B19E0" w:rsidRPr="78A65CA3">
        <w:rPr>
          <w:rFonts w:ascii="Arial" w:eastAsia="Arial" w:hAnsi="Arial" w:cs="Arial"/>
          <w:color w:val="000000" w:themeColor="text1"/>
        </w:rPr>
        <w:t xml:space="preserve"> </w:t>
      </w:r>
      <w:r w:rsidR="2D331BB1" w:rsidRPr="78A65CA3">
        <w:rPr>
          <w:rFonts w:ascii="Arial" w:eastAsia="Arial" w:hAnsi="Arial" w:cs="Arial"/>
          <w:color w:val="000000" w:themeColor="text1"/>
        </w:rPr>
        <w:t xml:space="preserve">RAAM Leads should consider if </w:t>
      </w:r>
      <w:r w:rsidR="5E3B19E0" w:rsidRPr="78A65CA3">
        <w:rPr>
          <w:rFonts w:ascii="Arial" w:eastAsia="Arial" w:hAnsi="Arial" w:cs="Arial"/>
          <w:color w:val="000000" w:themeColor="text1"/>
        </w:rPr>
        <w:t>the same or similar capacit</w:t>
      </w:r>
      <w:r w:rsidR="2A23664C" w:rsidRPr="78A65CA3">
        <w:rPr>
          <w:rFonts w:ascii="Arial" w:eastAsia="Arial" w:hAnsi="Arial" w:cs="Arial"/>
          <w:color w:val="000000" w:themeColor="text1"/>
        </w:rPr>
        <w:t>ies</w:t>
      </w:r>
      <w:r w:rsidR="5E3B19E0" w:rsidRPr="78A65CA3">
        <w:rPr>
          <w:rFonts w:ascii="Arial" w:eastAsia="Arial" w:hAnsi="Arial" w:cs="Arial"/>
          <w:color w:val="000000" w:themeColor="text1"/>
        </w:rPr>
        <w:t xml:space="preserve"> can be </w:t>
      </w:r>
      <w:r w:rsidR="4B0A7553" w:rsidRPr="78A65CA3">
        <w:rPr>
          <w:rFonts w:ascii="Arial" w:eastAsia="Arial" w:hAnsi="Arial" w:cs="Arial"/>
          <w:color w:val="000000" w:themeColor="text1"/>
        </w:rPr>
        <w:t xml:space="preserve">found </w:t>
      </w:r>
      <w:r w:rsidR="5E3B19E0" w:rsidRPr="78A65CA3">
        <w:rPr>
          <w:rFonts w:ascii="Arial" w:eastAsia="Arial" w:hAnsi="Arial" w:cs="Arial"/>
          <w:color w:val="000000" w:themeColor="text1"/>
        </w:rPr>
        <w:lastRenderedPageBreak/>
        <w:t xml:space="preserve">within the </w:t>
      </w:r>
      <w:r w:rsidR="5EAFCB2C" w:rsidRPr="78A65CA3">
        <w:rPr>
          <w:rFonts w:ascii="Arial" w:eastAsia="Arial" w:hAnsi="Arial" w:cs="Arial"/>
          <w:color w:val="000000" w:themeColor="text1"/>
        </w:rPr>
        <w:t xml:space="preserve">program, in another department (for example Security), </w:t>
      </w:r>
      <w:r w:rsidR="14DA5069" w:rsidRPr="78A65CA3">
        <w:rPr>
          <w:rFonts w:ascii="Arial" w:eastAsia="Arial" w:hAnsi="Arial" w:cs="Arial"/>
          <w:color w:val="000000" w:themeColor="text1"/>
        </w:rPr>
        <w:t xml:space="preserve">or through </w:t>
      </w:r>
      <w:r w:rsidR="051BA72A" w:rsidRPr="78A65CA3">
        <w:rPr>
          <w:rFonts w:ascii="Arial" w:eastAsia="Arial" w:hAnsi="Arial" w:cs="Arial"/>
          <w:color w:val="000000" w:themeColor="text1"/>
        </w:rPr>
        <w:t>contracting externally.</w:t>
      </w:r>
    </w:p>
    <w:p w14:paraId="2F4647CF" w14:textId="2EB7585B" w:rsidR="5B4AEE90" w:rsidRDefault="1A05A1D9" w:rsidP="78A65CA3">
      <w:pPr>
        <w:rPr>
          <w:rFonts w:ascii="Arial" w:eastAsia="Arial" w:hAnsi="Arial" w:cs="Arial"/>
          <w:b/>
          <w:bCs/>
          <w:color w:val="000000" w:themeColor="text1"/>
        </w:rPr>
      </w:pPr>
      <w:r w:rsidRPr="78A65CA3">
        <w:rPr>
          <w:rFonts w:ascii="Arial" w:eastAsia="Arial" w:hAnsi="Arial" w:cs="Arial"/>
          <w:b/>
          <w:bCs/>
          <w:color w:val="000000" w:themeColor="text1"/>
        </w:rPr>
        <w:t xml:space="preserve">What if I want to try </w:t>
      </w:r>
      <w:r w:rsidR="01758E42" w:rsidRPr="78A65CA3">
        <w:rPr>
          <w:rFonts w:ascii="Arial" w:eastAsia="Arial" w:hAnsi="Arial" w:cs="Arial"/>
          <w:b/>
          <w:bCs/>
          <w:color w:val="000000" w:themeColor="text1"/>
        </w:rPr>
        <w:t>more than two</w:t>
      </w:r>
      <w:r w:rsidRPr="78A65CA3">
        <w:rPr>
          <w:rFonts w:ascii="Arial" w:eastAsia="Arial" w:hAnsi="Arial" w:cs="Arial"/>
          <w:b/>
          <w:bCs/>
          <w:color w:val="000000" w:themeColor="text1"/>
        </w:rPr>
        <w:t xml:space="preserve"> </w:t>
      </w:r>
      <w:r w:rsidR="5B4AEE90" w:rsidRPr="78A65CA3">
        <w:rPr>
          <w:rFonts w:ascii="Arial" w:eastAsia="Arial" w:hAnsi="Arial" w:cs="Arial"/>
          <w:b/>
          <w:bCs/>
          <w:color w:val="000000" w:themeColor="text1"/>
        </w:rPr>
        <w:t>RAAM method</w:t>
      </w:r>
      <w:r w:rsidR="69738BCD" w:rsidRPr="78A65CA3">
        <w:rPr>
          <w:rFonts w:ascii="Arial" w:eastAsia="Arial" w:hAnsi="Arial" w:cs="Arial"/>
          <w:b/>
          <w:bCs/>
          <w:color w:val="000000" w:themeColor="text1"/>
        </w:rPr>
        <w:t>s</w:t>
      </w:r>
      <w:r w:rsidR="0E5D3DD0" w:rsidRPr="78A65CA3">
        <w:rPr>
          <w:rFonts w:ascii="Arial" w:eastAsia="Arial" w:hAnsi="Arial" w:cs="Arial"/>
          <w:b/>
          <w:bCs/>
          <w:color w:val="000000" w:themeColor="text1"/>
        </w:rPr>
        <w:t xml:space="preserve"> at once</w:t>
      </w:r>
      <w:r w:rsidR="5B4AEE90" w:rsidRPr="78A65CA3">
        <w:rPr>
          <w:rFonts w:ascii="Arial" w:eastAsia="Arial" w:hAnsi="Arial" w:cs="Arial"/>
          <w:b/>
          <w:bCs/>
          <w:color w:val="000000" w:themeColor="text1"/>
        </w:rPr>
        <w:t xml:space="preserve">? </w:t>
      </w:r>
    </w:p>
    <w:p w14:paraId="11F16259" w14:textId="6410351D" w:rsidR="78FD4F92" w:rsidRDefault="78FD4F92" w:rsidP="54D6C733">
      <w:pPr>
        <w:rPr>
          <w:rFonts w:ascii="Arial" w:eastAsia="Arial" w:hAnsi="Arial" w:cs="Arial"/>
          <w:color w:val="000000" w:themeColor="text1"/>
        </w:rPr>
      </w:pPr>
      <w:r w:rsidRPr="54D6C733">
        <w:rPr>
          <w:rFonts w:ascii="Arial" w:eastAsia="Arial" w:hAnsi="Arial" w:cs="Arial"/>
          <w:color w:val="000000" w:themeColor="text1"/>
        </w:rPr>
        <w:t>Past experiences suggest that even for a relatively large and well-resourced team, implementing 3 or more methods</w:t>
      </w:r>
      <w:r w:rsidR="48C34FAC" w:rsidRPr="54D6C733">
        <w:rPr>
          <w:rFonts w:ascii="Arial" w:eastAsia="Arial" w:hAnsi="Arial" w:cs="Arial"/>
          <w:color w:val="000000" w:themeColor="text1"/>
        </w:rPr>
        <w:t xml:space="preserve"> will be difficult</w:t>
      </w:r>
      <w:r w:rsidR="5EE0709E" w:rsidRPr="54D6C733">
        <w:rPr>
          <w:rFonts w:ascii="Arial" w:eastAsia="Arial" w:hAnsi="Arial" w:cs="Arial"/>
          <w:color w:val="000000" w:themeColor="text1"/>
        </w:rPr>
        <w:t xml:space="preserve">. </w:t>
      </w:r>
      <w:r w:rsidR="7E5DE1CC" w:rsidRPr="54D6C733">
        <w:rPr>
          <w:rFonts w:ascii="Arial" w:eastAsia="Arial" w:hAnsi="Arial" w:cs="Arial"/>
          <w:color w:val="000000" w:themeColor="text1"/>
        </w:rPr>
        <w:t>It is strongly recommended that RAAM Leads focus the team on one or two methods at most, since if successful additional methods can always be added.</w:t>
      </w:r>
    </w:p>
    <w:p w14:paraId="2EC2946B" w14:textId="5DFBF236" w:rsidR="700541AB" w:rsidRDefault="7BA25865" w:rsidP="78A65CA3">
      <w:pPr>
        <w:rPr>
          <w:rFonts w:ascii="Arial" w:eastAsia="Arial" w:hAnsi="Arial" w:cs="Arial"/>
          <w:b/>
          <w:bCs/>
          <w:color w:val="000000" w:themeColor="text1"/>
        </w:rPr>
      </w:pPr>
      <w:r w:rsidRPr="78A65CA3">
        <w:rPr>
          <w:rFonts w:ascii="Arial" w:eastAsia="Arial" w:hAnsi="Arial" w:cs="Arial"/>
          <w:b/>
          <w:bCs/>
          <w:color w:val="000000" w:themeColor="text1"/>
        </w:rPr>
        <w:t xml:space="preserve">Can I see </w:t>
      </w:r>
      <w:r w:rsidR="700541AB" w:rsidRPr="78A65CA3">
        <w:rPr>
          <w:rFonts w:ascii="Arial" w:eastAsia="Arial" w:hAnsi="Arial" w:cs="Arial"/>
          <w:b/>
          <w:bCs/>
          <w:color w:val="000000" w:themeColor="text1"/>
        </w:rPr>
        <w:t xml:space="preserve">examples of RAAM products? </w:t>
      </w:r>
    </w:p>
    <w:p w14:paraId="15ECF343" w14:textId="2D0EB513" w:rsidR="54D6C733" w:rsidRDefault="0C30C945" w:rsidP="5E6D5E6A">
      <w:pPr>
        <w:rPr>
          <w:rFonts w:ascii="Arial" w:eastAsia="Arial" w:hAnsi="Arial" w:cs="Arial"/>
          <w:color w:val="000000" w:themeColor="text1"/>
        </w:rPr>
      </w:pPr>
      <w:r w:rsidRPr="5E6D5E6A">
        <w:rPr>
          <w:rFonts w:ascii="Arial" w:eastAsia="Arial" w:hAnsi="Arial" w:cs="Arial"/>
          <w:color w:val="000000" w:themeColor="text1"/>
        </w:rPr>
        <w:t>Y</w:t>
      </w:r>
      <w:r w:rsidR="700541AB" w:rsidRPr="5E6D5E6A">
        <w:rPr>
          <w:rFonts w:ascii="Arial" w:eastAsia="Arial" w:hAnsi="Arial" w:cs="Arial"/>
          <w:color w:val="000000" w:themeColor="text1"/>
        </w:rPr>
        <w:t xml:space="preserve">ou can find </w:t>
      </w:r>
      <w:r w:rsidR="443CFDE2" w:rsidRPr="5E6D5E6A">
        <w:rPr>
          <w:rFonts w:ascii="Arial" w:eastAsia="Arial" w:hAnsi="Arial" w:cs="Arial"/>
          <w:color w:val="000000" w:themeColor="text1"/>
        </w:rPr>
        <w:t xml:space="preserve">case studies </w:t>
      </w:r>
      <w:r w:rsidR="700541AB" w:rsidRPr="5E6D5E6A">
        <w:rPr>
          <w:rFonts w:ascii="Arial" w:eastAsia="Arial" w:hAnsi="Arial" w:cs="Arial"/>
          <w:color w:val="000000" w:themeColor="text1"/>
        </w:rPr>
        <w:t>of how teams have used the different RAAM methodologies and what they were able to produc</w:t>
      </w:r>
      <w:r w:rsidR="700541AB" w:rsidRPr="5E6D5E6A">
        <w:rPr>
          <w:rFonts w:eastAsiaTheme="minorEastAsia"/>
          <w:color w:val="000000" w:themeColor="text1"/>
        </w:rPr>
        <w:t xml:space="preserve">e </w:t>
      </w:r>
      <w:r w:rsidR="0023102C" w:rsidRPr="0023102C">
        <w:rPr>
          <w:rFonts w:ascii="Arial" w:eastAsia="Arial" w:hAnsi="Arial" w:cs="Arial"/>
          <w:color w:val="000000" w:themeColor="text1"/>
        </w:rPr>
        <w:t xml:space="preserve">in the RAAM </w:t>
      </w:r>
      <w:r w:rsidR="0023102C">
        <w:rPr>
          <w:rFonts w:ascii="Arial" w:eastAsia="Arial" w:hAnsi="Arial" w:cs="Arial"/>
          <w:color w:val="000000" w:themeColor="text1"/>
        </w:rPr>
        <w:t>C</w:t>
      </w:r>
      <w:r w:rsidR="0023102C" w:rsidRPr="0023102C">
        <w:rPr>
          <w:rFonts w:ascii="Arial" w:eastAsia="Arial" w:hAnsi="Arial" w:cs="Arial"/>
          <w:color w:val="000000" w:themeColor="text1"/>
        </w:rPr>
        <w:t xml:space="preserve">ase </w:t>
      </w:r>
      <w:r w:rsidR="0023102C">
        <w:rPr>
          <w:rFonts w:ascii="Arial" w:eastAsia="Arial" w:hAnsi="Arial" w:cs="Arial"/>
          <w:color w:val="000000" w:themeColor="text1"/>
        </w:rPr>
        <w:t>S</w:t>
      </w:r>
      <w:r w:rsidR="0023102C" w:rsidRPr="0023102C">
        <w:rPr>
          <w:rFonts w:ascii="Arial" w:eastAsia="Arial" w:hAnsi="Arial" w:cs="Arial"/>
          <w:color w:val="000000" w:themeColor="text1"/>
        </w:rPr>
        <w:t>tudies</w:t>
      </w:r>
      <w:r w:rsidR="23DFDF9A" w:rsidRPr="0023102C">
        <w:rPr>
          <w:rFonts w:ascii="Arial" w:eastAsia="Arial" w:hAnsi="Arial" w:cs="Arial"/>
          <w:color w:val="000000" w:themeColor="text1"/>
        </w:rPr>
        <w:t>.</w:t>
      </w:r>
      <w:r w:rsidR="700541AB" w:rsidRPr="5E6D5E6A">
        <w:rPr>
          <w:rFonts w:eastAsiaTheme="minorEastAsia"/>
          <w:color w:val="000000" w:themeColor="text1"/>
        </w:rPr>
        <w:t xml:space="preserve"> </w:t>
      </w:r>
    </w:p>
    <w:p w14:paraId="431CBE53" w14:textId="5AE4403E" w:rsidR="765A548C" w:rsidRDefault="765A548C" w:rsidP="5E6D5E6A">
      <w:pPr>
        <w:rPr>
          <w:rFonts w:ascii="Arial" w:eastAsia="Arial" w:hAnsi="Arial" w:cs="Arial"/>
          <w:b/>
          <w:bCs/>
          <w:color w:val="000000" w:themeColor="text1"/>
        </w:rPr>
      </w:pPr>
      <w:r w:rsidRPr="5E6D5E6A">
        <w:rPr>
          <w:rFonts w:ascii="Arial" w:eastAsia="Arial" w:hAnsi="Arial" w:cs="Arial"/>
          <w:b/>
          <w:bCs/>
          <w:color w:val="000000" w:themeColor="text1"/>
        </w:rPr>
        <w:t xml:space="preserve">Can we depend </w:t>
      </w:r>
      <w:r w:rsidR="0588E967" w:rsidRPr="5E6D5E6A">
        <w:rPr>
          <w:rFonts w:ascii="Arial" w:eastAsia="Arial" w:hAnsi="Arial" w:cs="Arial"/>
          <w:b/>
          <w:bCs/>
          <w:color w:val="000000" w:themeColor="text1"/>
        </w:rPr>
        <w:t xml:space="preserve">only </w:t>
      </w:r>
      <w:r w:rsidRPr="5E6D5E6A">
        <w:rPr>
          <w:rFonts w:ascii="Arial" w:eastAsia="Arial" w:hAnsi="Arial" w:cs="Arial"/>
          <w:b/>
          <w:bCs/>
          <w:color w:val="000000" w:themeColor="text1"/>
        </w:rPr>
        <w:t xml:space="preserve">on RAAM for </w:t>
      </w:r>
      <w:r w:rsidR="189D7241" w:rsidRPr="5E6D5E6A">
        <w:rPr>
          <w:rFonts w:ascii="Arial" w:eastAsia="Arial" w:hAnsi="Arial" w:cs="Arial"/>
          <w:b/>
          <w:bCs/>
          <w:color w:val="000000" w:themeColor="text1"/>
        </w:rPr>
        <w:t>activity monitoring and program data collection</w:t>
      </w:r>
      <w:r w:rsidRPr="5E6D5E6A">
        <w:rPr>
          <w:rFonts w:ascii="Arial" w:eastAsia="Arial" w:hAnsi="Arial" w:cs="Arial"/>
          <w:b/>
          <w:bCs/>
          <w:color w:val="000000" w:themeColor="text1"/>
        </w:rPr>
        <w:t>?</w:t>
      </w:r>
    </w:p>
    <w:p w14:paraId="5E1E1243" w14:textId="4E22CBF0" w:rsidR="765A548C" w:rsidRDefault="765A548C" w:rsidP="5E6D5E6A">
      <w:pPr>
        <w:rPr>
          <w:rFonts w:ascii="Arial" w:eastAsia="Arial" w:hAnsi="Arial" w:cs="Arial"/>
          <w:color w:val="000000" w:themeColor="text1"/>
        </w:rPr>
      </w:pPr>
      <w:r w:rsidRPr="5E6D5E6A">
        <w:rPr>
          <w:rFonts w:ascii="Arial" w:eastAsia="Arial" w:hAnsi="Arial" w:cs="Arial"/>
          <w:color w:val="000000" w:themeColor="text1"/>
        </w:rPr>
        <w:t>The RAAM toolkit is designed to complement standard M</w:t>
      </w:r>
      <w:r w:rsidR="45EE7EF6" w:rsidRPr="5E6D5E6A">
        <w:rPr>
          <w:rFonts w:ascii="Arial" w:eastAsia="Arial" w:hAnsi="Arial" w:cs="Arial"/>
          <w:color w:val="000000" w:themeColor="text1"/>
        </w:rPr>
        <w:t>EL</w:t>
      </w:r>
      <w:r w:rsidRPr="5E6D5E6A">
        <w:rPr>
          <w:rFonts w:ascii="Arial" w:eastAsia="Arial" w:hAnsi="Arial" w:cs="Arial"/>
          <w:color w:val="000000" w:themeColor="text1"/>
        </w:rPr>
        <w:t xml:space="preserve"> in limited-access environments</w:t>
      </w:r>
      <w:r w:rsidR="6A0F7AC6" w:rsidRPr="5E6D5E6A">
        <w:rPr>
          <w:rFonts w:ascii="Arial" w:eastAsia="Arial" w:hAnsi="Arial" w:cs="Arial"/>
          <w:color w:val="000000" w:themeColor="text1"/>
        </w:rPr>
        <w:t>.</w:t>
      </w:r>
      <w:r w:rsidRPr="5E6D5E6A">
        <w:rPr>
          <w:rFonts w:ascii="Arial" w:eastAsia="Arial" w:hAnsi="Arial" w:cs="Arial"/>
          <w:color w:val="000000" w:themeColor="text1"/>
        </w:rPr>
        <w:t xml:space="preserve"> </w:t>
      </w:r>
      <w:r w:rsidR="054BD669" w:rsidRPr="5E6D5E6A">
        <w:rPr>
          <w:rFonts w:ascii="Arial" w:eastAsia="Arial" w:hAnsi="Arial" w:cs="Arial"/>
          <w:color w:val="000000" w:themeColor="text1"/>
        </w:rPr>
        <w:t>RAAM</w:t>
      </w:r>
      <w:r w:rsidRPr="5E6D5E6A">
        <w:rPr>
          <w:rFonts w:ascii="Arial" w:eastAsia="Arial" w:hAnsi="Arial" w:cs="Arial"/>
          <w:color w:val="000000" w:themeColor="text1"/>
        </w:rPr>
        <w:t xml:space="preserve"> </w:t>
      </w:r>
      <w:r w:rsidR="77F846FA" w:rsidRPr="5E6D5E6A">
        <w:rPr>
          <w:rFonts w:ascii="Arial" w:eastAsia="Arial" w:hAnsi="Arial" w:cs="Arial"/>
          <w:color w:val="000000" w:themeColor="text1"/>
        </w:rPr>
        <w:t>cannot replace routine monitoring</w:t>
      </w:r>
      <w:r w:rsidR="569F265F" w:rsidRPr="5E6D5E6A">
        <w:rPr>
          <w:rFonts w:ascii="Arial" w:eastAsia="Arial" w:hAnsi="Arial" w:cs="Arial"/>
          <w:color w:val="000000" w:themeColor="text1"/>
        </w:rPr>
        <w:t xml:space="preserve"> and data collection activities</w:t>
      </w:r>
      <w:r w:rsidRPr="5E6D5E6A">
        <w:rPr>
          <w:rFonts w:ascii="Arial" w:eastAsia="Arial" w:hAnsi="Arial" w:cs="Arial"/>
          <w:color w:val="000000" w:themeColor="text1"/>
        </w:rPr>
        <w:t>.</w:t>
      </w:r>
    </w:p>
    <w:p w14:paraId="53746EF3" w14:textId="27AF62F9" w:rsidR="1063EA26" w:rsidRDefault="1063EA26" w:rsidP="54D6C733">
      <w:pPr>
        <w:spacing w:before="240" w:after="240"/>
        <w:rPr>
          <w:rFonts w:ascii="Arial" w:eastAsia="Arial" w:hAnsi="Arial" w:cs="Arial"/>
          <w:b/>
          <w:bCs/>
        </w:rPr>
      </w:pPr>
      <w:r w:rsidRPr="5E6D5E6A">
        <w:rPr>
          <w:rFonts w:ascii="Arial" w:eastAsia="Arial" w:hAnsi="Arial" w:cs="Arial"/>
          <w:b/>
          <w:bCs/>
        </w:rPr>
        <w:t>What is the expected timeline for utilizing and seeing results from the RAAM toolkit?</w:t>
      </w:r>
    </w:p>
    <w:p w14:paraId="052FD93B" w14:textId="421D0B13" w:rsidR="1063EA26" w:rsidRDefault="1063EA26" w:rsidP="5E6D5E6A">
      <w:pPr>
        <w:spacing w:before="240" w:after="240"/>
        <w:rPr>
          <w:rFonts w:ascii="Arial" w:eastAsia="Arial" w:hAnsi="Arial" w:cs="Arial"/>
        </w:rPr>
      </w:pPr>
      <w:r w:rsidRPr="5E6D5E6A">
        <w:rPr>
          <w:rFonts w:ascii="Arial" w:eastAsia="Arial" w:hAnsi="Arial" w:cs="Arial"/>
        </w:rPr>
        <w:t xml:space="preserve">Typically, each method involves around two weeks for </w:t>
      </w:r>
      <w:r w:rsidR="66A1907A" w:rsidRPr="5E6D5E6A">
        <w:rPr>
          <w:rFonts w:ascii="Arial" w:eastAsia="Arial" w:hAnsi="Arial" w:cs="Arial"/>
        </w:rPr>
        <w:t>P</w:t>
      </w:r>
      <w:r w:rsidRPr="5E6D5E6A">
        <w:rPr>
          <w:rFonts w:ascii="Arial" w:eastAsia="Arial" w:hAnsi="Arial" w:cs="Arial"/>
        </w:rPr>
        <w:t xml:space="preserve">reparation, followed by a two-week </w:t>
      </w:r>
      <w:r w:rsidR="6FC96919" w:rsidRPr="5E6D5E6A">
        <w:rPr>
          <w:rFonts w:ascii="Arial" w:eastAsia="Arial" w:hAnsi="Arial" w:cs="Arial"/>
        </w:rPr>
        <w:t>W</w:t>
      </w:r>
      <w:r w:rsidRPr="5E6D5E6A">
        <w:rPr>
          <w:rFonts w:ascii="Arial" w:eastAsia="Arial" w:hAnsi="Arial" w:cs="Arial"/>
        </w:rPr>
        <w:t>orkshop</w:t>
      </w:r>
      <w:r w:rsidR="41C9C07D" w:rsidRPr="5E6D5E6A">
        <w:rPr>
          <w:rFonts w:ascii="Arial" w:eastAsia="Arial" w:hAnsi="Arial" w:cs="Arial"/>
        </w:rPr>
        <w:t>ping</w:t>
      </w:r>
      <w:r w:rsidRPr="5E6D5E6A">
        <w:rPr>
          <w:rFonts w:ascii="Arial" w:eastAsia="Arial" w:hAnsi="Arial" w:cs="Arial"/>
        </w:rPr>
        <w:t xml:space="preserve"> phase. If the </w:t>
      </w:r>
      <w:r w:rsidR="5BC2E396" w:rsidRPr="5E6D5E6A">
        <w:rPr>
          <w:rFonts w:ascii="Arial" w:eastAsia="Arial" w:hAnsi="Arial" w:cs="Arial"/>
        </w:rPr>
        <w:t>RAAM L</w:t>
      </w:r>
      <w:r w:rsidRPr="5E6D5E6A">
        <w:rPr>
          <w:rFonts w:ascii="Arial" w:eastAsia="Arial" w:hAnsi="Arial" w:cs="Arial"/>
        </w:rPr>
        <w:t xml:space="preserve">ead has a strong understanding of the context and program activities, this can greatly enhance the efficiency of the process. Once </w:t>
      </w:r>
      <w:r w:rsidR="3D1EE5CD" w:rsidRPr="5E6D5E6A">
        <w:rPr>
          <w:rFonts w:ascii="Arial" w:eastAsia="Arial" w:hAnsi="Arial" w:cs="Arial"/>
        </w:rPr>
        <w:t>I</w:t>
      </w:r>
      <w:r w:rsidRPr="5E6D5E6A">
        <w:rPr>
          <w:rFonts w:ascii="Arial" w:eastAsia="Arial" w:hAnsi="Arial" w:cs="Arial"/>
        </w:rPr>
        <w:t>mplementation begins, results are generally observed within one week</w:t>
      </w:r>
      <w:r w:rsidR="2BDF9975" w:rsidRPr="5E6D5E6A">
        <w:rPr>
          <w:rFonts w:ascii="Arial" w:eastAsia="Arial" w:hAnsi="Arial" w:cs="Arial"/>
        </w:rPr>
        <w:t>, but this can vary depending on the complexity of the analysis.</w:t>
      </w:r>
    </w:p>
    <w:p w14:paraId="7277F7F4" w14:textId="2509CF50" w:rsidR="3E8469B8" w:rsidRDefault="695D1500" w:rsidP="5E6D5E6A">
      <w:pPr>
        <w:spacing w:before="240" w:after="240"/>
        <w:rPr>
          <w:rFonts w:ascii="Arial" w:eastAsia="Arial" w:hAnsi="Arial" w:cs="Arial"/>
          <w:b/>
          <w:bCs/>
        </w:rPr>
      </w:pPr>
      <w:r w:rsidRPr="5E6D5E6A">
        <w:rPr>
          <w:rFonts w:ascii="Arial" w:eastAsia="Arial" w:hAnsi="Arial" w:cs="Arial"/>
          <w:b/>
          <w:bCs/>
        </w:rPr>
        <w:t>At what phases of RAAM are the managerial and technical tools most relevant?</w:t>
      </w:r>
    </w:p>
    <w:p w14:paraId="46BA69C8" w14:textId="33E83C84" w:rsidR="3E8469B8" w:rsidRDefault="695D1500" w:rsidP="54D6C733">
      <w:pPr>
        <w:spacing w:before="240" w:after="240"/>
        <w:rPr>
          <w:rFonts w:ascii="Arial" w:eastAsia="Arial" w:hAnsi="Arial" w:cs="Arial"/>
        </w:rPr>
      </w:pPr>
      <w:r w:rsidRPr="5E6D5E6A">
        <w:rPr>
          <w:rFonts w:ascii="Arial" w:eastAsia="Arial" w:hAnsi="Arial" w:cs="Arial"/>
        </w:rPr>
        <w:t>M</w:t>
      </w:r>
      <w:r w:rsidR="3E8469B8" w:rsidRPr="5E6D5E6A">
        <w:rPr>
          <w:rFonts w:ascii="Arial" w:eastAsia="Arial" w:hAnsi="Arial" w:cs="Arial"/>
        </w:rPr>
        <w:t>anagerial tools</w:t>
      </w:r>
      <w:r w:rsidR="25D42C97" w:rsidRPr="5E6D5E6A">
        <w:rPr>
          <w:rFonts w:ascii="Arial" w:eastAsia="Arial" w:hAnsi="Arial" w:cs="Arial"/>
        </w:rPr>
        <w:t xml:space="preserve"> are designed to be used through all phases </w:t>
      </w:r>
      <w:r w:rsidR="3E8469B8" w:rsidRPr="5E6D5E6A">
        <w:rPr>
          <w:rFonts w:ascii="Arial" w:eastAsia="Arial" w:hAnsi="Arial" w:cs="Arial"/>
        </w:rPr>
        <w:t xml:space="preserve">of RAAM </w:t>
      </w:r>
      <w:r w:rsidR="78B7B121" w:rsidRPr="5E6D5E6A">
        <w:rPr>
          <w:rFonts w:ascii="Arial" w:eastAsia="Arial" w:hAnsi="Arial" w:cs="Arial"/>
        </w:rPr>
        <w:t xml:space="preserve">development, as they not only help to inform Preparation and structure Workshopping but also serve to help document and disseminate results and iterate analysis during Implementation. Technical tools typically are most helpful for </w:t>
      </w:r>
      <w:r w:rsidR="223D2FD7" w:rsidRPr="5E6D5E6A">
        <w:rPr>
          <w:rFonts w:ascii="Arial" w:eastAsia="Arial" w:hAnsi="Arial" w:cs="Arial"/>
        </w:rPr>
        <w:t>analysts during Implementation, but can also be helpful to consult in earlier phases if team members have questions about feasibility</w:t>
      </w:r>
      <w:r w:rsidR="79B4554F" w:rsidRPr="5E6D5E6A">
        <w:rPr>
          <w:rFonts w:ascii="Arial" w:eastAsia="Arial" w:hAnsi="Arial" w:cs="Arial"/>
        </w:rPr>
        <w:t>,</w:t>
      </w:r>
      <w:r w:rsidR="223D2FD7" w:rsidRPr="5E6D5E6A">
        <w:rPr>
          <w:rFonts w:ascii="Arial" w:eastAsia="Arial" w:hAnsi="Arial" w:cs="Arial"/>
        </w:rPr>
        <w:t xml:space="preserve"> needed capacities, </w:t>
      </w:r>
      <w:r w:rsidR="4307FBF0" w:rsidRPr="5E6D5E6A">
        <w:rPr>
          <w:rFonts w:ascii="Arial" w:eastAsia="Arial" w:hAnsi="Arial" w:cs="Arial"/>
        </w:rPr>
        <w:t>needed technologies, etc</w:t>
      </w:r>
      <w:r w:rsidR="610F1A0E" w:rsidRPr="5E6D5E6A">
        <w:rPr>
          <w:rFonts w:ascii="Arial" w:eastAsia="Arial" w:hAnsi="Arial" w:cs="Arial"/>
        </w:rPr>
        <w:t xml:space="preserve">. </w:t>
      </w:r>
    </w:p>
    <w:p w14:paraId="046B42EE" w14:textId="11AD007A" w:rsidR="54D6C733" w:rsidRDefault="54D6C733" w:rsidP="54D6C733">
      <w:pPr>
        <w:rPr>
          <w:rFonts w:ascii="Arial" w:eastAsia="Arial" w:hAnsi="Arial" w:cs="Arial"/>
          <w:color w:val="000000" w:themeColor="text1"/>
        </w:rPr>
      </w:pPr>
    </w:p>
    <w:sectPr w:rsidR="54D6C7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B2F151"/>
    <w:multiLevelType w:val="hybridMultilevel"/>
    <w:tmpl w:val="5D26D906"/>
    <w:lvl w:ilvl="0" w:tplc="4E569846">
      <w:start w:val="1"/>
      <w:numFmt w:val="decimal"/>
      <w:lvlText w:val="%1."/>
      <w:lvlJc w:val="left"/>
      <w:pPr>
        <w:ind w:left="720" w:hanging="360"/>
      </w:pPr>
    </w:lvl>
    <w:lvl w:ilvl="1" w:tplc="374841C8">
      <w:start w:val="1"/>
      <w:numFmt w:val="lowerLetter"/>
      <w:lvlText w:val="%2."/>
      <w:lvlJc w:val="left"/>
      <w:pPr>
        <w:ind w:left="1440" w:hanging="360"/>
      </w:pPr>
    </w:lvl>
    <w:lvl w:ilvl="2" w:tplc="10DC3774">
      <w:start w:val="1"/>
      <w:numFmt w:val="lowerRoman"/>
      <w:lvlText w:val="%3."/>
      <w:lvlJc w:val="right"/>
      <w:pPr>
        <w:ind w:left="2160" w:hanging="180"/>
      </w:pPr>
    </w:lvl>
    <w:lvl w:ilvl="3" w:tplc="CE1A6466">
      <w:start w:val="1"/>
      <w:numFmt w:val="decimal"/>
      <w:lvlText w:val="%4."/>
      <w:lvlJc w:val="left"/>
      <w:pPr>
        <w:ind w:left="2880" w:hanging="360"/>
      </w:pPr>
    </w:lvl>
    <w:lvl w:ilvl="4" w:tplc="204A2818">
      <w:start w:val="1"/>
      <w:numFmt w:val="lowerLetter"/>
      <w:lvlText w:val="%5."/>
      <w:lvlJc w:val="left"/>
      <w:pPr>
        <w:ind w:left="3600" w:hanging="360"/>
      </w:pPr>
    </w:lvl>
    <w:lvl w:ilvl="5" w:tplc="9C5A920C">
      <w:start w:val="1"/>
      <w:numFmt w:val="lowerRoman"/>
      <w:lvlText w:val="%6."/>
      <w:lvlJc w:val="right"/>
      <w:pPr>
        <w:ind w:left="4320" w:hanging="180"/>
      </w:pPr>
    </w:lvl>
    <w:lvl w:ilvl="6" w:tplc="6A8E5D0A">
      <w:start w:val="1"/>
      <w:numFmt w:val="decimal"/>
      <w:lvlText w:val="%7."/>
      <w:lvlJc w:val="left"/>
      <w:pPr>
        <w:ind w:left="5040" w:hanging="360"/>
      </w:pPr>
    </w:lvl>
    <w:lvl w:ilvl="7" w:tplc="A51C9910">
      <w:start w:val="1"/>
      <w:numFmt w:val="lowerLetter"/>
      <w:lvlText w:val="%8."/>
      <w:lvlJc w:val="left"/>
      <w:pPr>
        <w:ind w:left="5760" w:hanging="360"/>
      </w:pPr>
    </w:lvl>
    <w:lvl w:ilvl="8" w:tplc="67ACD164">
      <w:start w:val="1"/>
      <w:numFmt w:val="lowerRoman"/>
      <w:lvlText w:val="%9."/>
      <w:lvlJc w:val="right"/>
      <w:pPr>
        <w:ind w:left="6480" w:hanging="180"/>
      </w:pPr>
    </w:lvl>
  </w:abstractNum>
  <w:abstractNum w:abstractNumId="1" w15:restartNumberingAfterBreak="0">
    <w:nsid w:val="520B5325"/>
    <w:multiLevelType w:val="hybridMultilevel"/>
    <w:tmpl w:val="61266980"/>
    <w:lvl w:ilvl="0" w:tplc="D2CA4A02">
      <w:start w:val="1"/>
      <w:numFmt w:val="bullet"/>
      <w:lvlText w:val=""/>
      <w:lvlJc w:val="left"/>
      <w:pPr>
        <w:ind w:left="720" w:hanging="360"/>
      </w:pPr>
      <w:rPr>
        <w:rFonts w:ascii="Symbol" w:hAnsi="Symbol" w:hint="default"/>
      </w:rPr>
    </w:lvl>
    <w:lvl w:ilvl="1" w:tplc="BBB4860E">
      <w:start w:val="1"/>
      <w:numFmt w:val="bullet"/>
      <w:lvlText w:val="o"/>
      <w:lvlJc w:val="left"/>
      <w:pPr>
        <w:ind w:left="1440" w:hanging="360"/>
      </w:pPr>
      <w:rPr>
        <w:rFonts w:ascii="Courier New" w:hAnsi="Courier New" w:hint="default"/>
      </w:rPr>
    </w:lvl>
    <w:lvl w:ilvl="2" w:tplc="2A788ABA">
      <w:start w:val="1"/>
      <w:numFmt w:val="bullet"/>
      <w:lvlText w:val=""/>
      <w:lvlJc w:val="left"/>
      <w:pPr>
        <w:ind w:left="2160" w:hanging="360"/>
      </w:pPr>
      <w:rPr>
        <w:rFonts w:ascii="Wingdings" w:hAnsi="Wingdings" w:hint="default"/>
      </w:rPr>
    </w:lvl>
    <w:lvl w:ilvl="3" w:tplc="9F4CC03E">
      <w:start w:val="1"/>
      <w:numFmt w:val="bullet"/>
      <w:lvlText w:val=""/>
      <w:lvlJc w:val="left"/>
      <w:pPr>
        <w:ind w:left="2880" w:hanging="360"/>
      </w:pPr>
      <w:rPr>
        <w:rFonts w:ascii="Symbol" w:hAnsi="Symbol" w:hint="default"/>
      </w:rPr>
    </w:lvl>
    <w:lvl w:ilvl="4" w:tplc="BEF6937A">
      <w:start w:val="1"/>
      <w:numFmt w:val="bullet"/>
      <w:lvlText w:val="o"/>
      <w:lvlJc w:val="left"/>
      <w:pPr>
        <w:ind w:left="3600" w:hanging="360"/>
      </w:pPr>
      <w:rPr>
        <w:rFonts w:ascii="Courier New" w:hAnsi="Courier New" w:hint="default"/>
      </w:rPr>
    </w:lvl>
    <w:lvl w:ilvl="5" w:tplc="52947D88">
      <w:start w:val="1"/>
      <w:numFmt w:val="bullet"/>
      <w:lvlText w:val=""/>
      <w:lvlJc w:val="left"/>
      <w:pPr>
        <w:ind w:left="4320" w:hanging="360"/>
      </w:pPr>
      <w:rPr>
        <w:rFonts w:ascii="Wingdings" w:hAnsi="Wingdings" w:hint="default"/>
      </w:rPr>
    </w:lvl>
    <w:lvl w:ilvl="6" w:tplc="2DB4DE8E">
      <w:start w:val="1"/>
      <w:numFmt w:val="bullet"/>
      <w:lvlText w:val=""/>
      <w:lvlJc w:val="left"/>
      <w:pPr>
        <w:ind w:left="5040" w:hanging="360"/>
      </w:pPr>
      <w:rPr>
        <w:rFonts w:ascii="Symbol" w:hAnsi="Symbol" w:hint="default"/>
      </w:rPr>
    </w:lvl>
    <w:lvl w:ilvl="7" w:tplc="6A2ED37A">
      <w:start w:val="1"/>
      <w:numFmt w:val="bullet"/>
      <w:lvlText w:val="o"/>
      <w:lvlJc w:val="left"/>
      <w:pPr>
        <w:ind w:left="5760" w:hanging="360"/>
      </w:pPr>
      <w:rPr>
        <w:rFonts w:ascii="Courier New" w:hAnsi="Courier New" w:hint="default"/>
      </w:rPr>
    </w:lvl>
    <w:lvl w:ilvl="8" w:tplc="A058D742">
      <w:start w:val="1"/>
      <w:numFmt w:val="bullet"/>
      <w:lvlText w:val=""/>
      <w:lvlJc w:val="left"/>
      <w:pPr>
        <w:ind w:left="6480" w:hanging="360"/>
      </w:pPr>
      <w:rPr>
        <w:rFonts w:ascii="Wingdings" w:hAnsi="Wingdings" w:hint="default"/>
      </w:rPr>
    </w:lvl>
  </w:abstractNum>
  <w:num w:numId="1" w16cid:durableId="1831745950">
    <w:abstractNumId w:val="1"/>
  </w:num>
  <w:num w:numId="2" w16cid:durableId="692851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7A1B3D"/>
    <w:rsid w:val="0023102C"/>
    <w:rsid w:val="0042DFB9"/>
    <w:rsid w:val="008F31EC"/>
    <w:rsid w:val="00C0389E"/>
    <w:rsid w:val="011E590E"/>
    <w:rsid w:val="015D71B6"/>
    <w:rsid w:val="01758E42"/>
    <w:rsid w:val="01935138"/>
    <w:rsid w:val="01BC8D25"/>
    <w:rsid w:val="02FB299F"/>
    <w:rsid w:val="042C0F92"/>
    <w:rsid w:val="04B40FE3"/>
    <w:rsid w:val="04D68578"/>
    <w:rsid w:val="051BA72A"/>
    <w:rsid w:val="0521B1F3"/>
    <w:rsid w:val="052C76C1"/>
    <w:rsid w:val="052F73A5"/>
    <w:rsid w:val="0546ABED"/>
    <w:rsid w:val="054BD669"/>
    <w:rsid w:val="05781348"/>
    <w:rsid w:val="0588E967"/>
    <w:rsid w:val="05B537A3"/>
    <w:rsid w:val="0635FCED"/>
    <w:rsid w:val="07130912"/>
    <w:rsid w:val="07C8AC92"/>
    <w:rsid w:val="08500137"/>
    <w:rsid w:val="08E5D4A3"/>
    <w:rsid w:val="0988C3D4"/>
    <w:rsid w:val="0A671018"/>
    <w:rsid w:val="0AA574C1"/>
    <w:rsid w:val="0AA91836"/>
    <w:rsid w:val="0B249435"/>
    <w:rsid w:val="0B99BDF5"/>
    <w:rsid w:val="0C30C945"/>
    <w:rsid w:val="0CCA39EC"/>
    <w:rsid w:val="0D12B8A4"/>
    <w:rsid w:val="0D325921"/>
    <w:rsid w:val="0D3DD479"/>
    <w:rsid w:val="0D9DDF20"/>
    <w:rsid w:val="0DA0134A"/>
    <w:rsid w:val="0DF9AB96"/>
    <w:rsid w:val="0E5D3DD0"/>
    <w:rsid w:val="0E8DE973"/>
    <w:rsid w:val="0F0AE551"/>
    <w:rsid w:val="0F282A67"/>
    <w:rsid w:val="0F4D58D4"/>
    <w:rsid w:val="0F712AB1"/>
    <w:rsid w:val="0FE85CCF"/>
    <w:rsid w:val="10339C8F"/>
    <w:rsid w:val="1063EA26"/>
    <w:rsid w:val="10799779"/>
    <w:rsid w:val="109A80CD"/>
    <w:rsid w:val="110611DB"/>
    <w:rsid w:val="111C7C78"/>
    <w:rsid w:val="1219DDC7"/>
    <w:rsid w:val="125D27B5"/>
    <w:rsid w:val="12C5EDAD"/>
    <w:rsid w:val="133315BF"/>
    <w:rsid w:val="136AE6EF"/>
    <w:rsid w:val="141AA6FF"/>
    <w:rsid w:val="14885270"/>
    <w:rsid w:val="14DA5069"/>
    <w:rsid w:val="14E5823F"/>
    <w:rsid w:val="14F644CA"/>
    <w:rsid w:val="15A37439"/>
    <w:rsid w:val="15D2588C"/>
    <w:rsid w:val="163EB0B1"/>
    <w:rsid w:val="16423184"/>
    <w:rsid w:val="1681AC99"/>
    <w:rsid w:val="1725CE74"/>
    <w:rsid w:val="177D1DFC"/>
    <w:rsid w:val="17A0F0A2"/>
    <w:rsid w:val="17B399DC"/>
    <w:rsid w:val="186935B4"/>
    <w:rsid w:val="189D7241"/>
    <w:rsid w:val="189F1415"/>
    <w:rsid w:val="18B1436D"/>
    <w:rsid w:val="18BF5072"/>
    <w:rsid w:val="18FEE49A"/>
    <w:rsid w:val="190469A8"/>
    <w:rsid w:val="190E9A0A"/>
    <w:rsid w:val="19234D66"/>
    <w:rsid w:val="194D962B"/>
    <w:rsid w:val="19B975FA"/>
    <w:rsid w:val="19F9C1B7"/>
    <w:rsid w:val="19FDDF55"/>
    <w:rsid w:val="1A03A8D1"/>
    <w:rsid w:val="1A05A1D9"/>
    <w:rsid w:val="1A28DDF2"/>
    <w:rsid w:val="1AE9A5D0"/>
    <w:rsid w:val="1C36855C"/>
    <w:rsid w:val="1C3C0A6A"/>
    <w:rsid w:val="1C9E45CC"/>
    <w:rsid w:val="1DC6109F"/>
    <w:rsid w:val="1E7A1B3D"/>
    <w:rsid w:val="1E9F0515"/>
    <w:rsid w:val="1F177317"/>
    <w:rsid w:val="1F5C3EFC"/>
    <w:rsid w:val="1F73AB2C"/>
    <w:rsid w:val="1FA46998"/>
    <w:rsid w:val="20197DAC"/>
    <w:rsid w:val="20849190"/>
    <w:rsid w:val="20E8C3B8"/>
    <w:rsid w:val="210F7B8D"/>
    <w:rsid w:val="220E4366"/>
    <w:rsid w:val="223D2FD7"/>
    <w:rsid w:val="22AB4BEE"/>
    <w:rsid w:val="232C5F3E"/>
    <w:rsid w:val="2398CC2C"/>
    <w:rsid w:val="23DFDF9A"/>
    <w:rsid w:val="23F1AD14"/>
    <w:rsid w:val="243F9F03"/>
    <w:rsid w:val="2449CB44"/>
    <w:rsid w:val="246E4CEA"/>
    <w:rsid w:val="247F3AF8"/>
    <w:rsid w:val="24A626D1"/>
    <w:rsid w:val="254F6490"/>
    <w:rsid w:val="25D42C97"/>
    <w:rsid w:val="2660CBA2"/>
    <w:rsid w:val="266CFBC0"/>
    <w:rsid w:val="2690DC31"/>
    <w:rsid w:val="26A221D1"/>
    <w:rsid w:val="26CEB5D9"/>
    <w:rsid w:val="273A680F"/>
    <w:rsid w:val="27880B5D"/>
    <w:rsid w:val="27D13FEA"/>
    <w:rsid w:val="28C058F0"/>
    <w:rsid w:val="28EF0405"/>
    <w:rsid w:val="2900DC8C"/>
    <w:rsid w:val="2923DBBE"/>
    <w:rsid w:val="293BB305"/>
    <w:rsid w:val="298DAFFD"/>
    <w:rsid w:val="29910ACD"/>
    <w:rsid w:val="2A23664C"/>
    <w:rsid w:val="2A4CF2B3"/>
    <w:rsid w:val="2A6AAD8E"/>
    <w:rsid w:val="2AA6E871"/>
    <w:rsid w:val="2ADEC6FA"/>
    <w:rsid w:val="2B5B7BDF"/>
    <w:rsid w:val="2B9E7C97"/>
    <w:rsid w:val="2BDF9975"/>
    <w:rsid w:val="2C5496AC"/>
    <w:rsid w:val="2C87ED6C"/>
    <w:rsid w:val="2CB27E78"/>
    <w:rsid w:val="2D331BB1"/>
    <w:rsid w:val="2D3AD281"/>
    <w:rsid w:val="2D68175E"/>
    <w:rsid w:val="2D83D5AC"/>
    <w:rsid w:val="2DA09287"/>
    <w:rsid w:val="2E27C148"/>
    <w:rsid w:val="2ED16847"/>
    <w:rsid w:val="2EE7D5DB"/>
    <w:rsid w:val="2F54C717"/>
    <w:rsid w:val="2F5B944D"/>
    <w:rsid w:val="2FD6A4B4"/>
    <w:rsid w:val="30779487"/>
    <w:rsid w:val="3077BF80"/>
    <w:rsid w:val="313DAB9C"/>
    <w:rsid w:val="315AB433"/>
    <w:rsid w:val="3181AA07"/>
    <w:rsid w:val="31E0937F"/>
    <w:rsid w:val="32699BA8"/>
    <w:rsid w:val="3285EF57"/>
    <w:rsid w:val="34005675"/>
    <w:rsid w:val="3410B911"/>
    <w:rsid w:val="342D778A"/>
    <w:rsid w:val="34423860"/>
    <w:rsid w:val="347667D3"/>
    <w:rsid w:val="34C1A8B9"/>
    <w:rsid w:val="35B756E4"/>
    <w:rsid w:val="36A59EB4"/>
    <w:rsid w:val="36D3AB10"/>
    <w:rsid w:val="36DB7C9B"/>
    <w:rsid w:val="36E9796E"/>
    <w:rsid w:val="36EFD4D7"/>
    <w:rsid w:val="36FD4AB0"/>
    <w:rsid w:val="374DC0E0"/>
    <w:rsid w:val="37525CFC"/>
    <w:rsid w:val="38037E66"/>
    <w:rsid w:val="38D657B1"/>
    <w:rsid w:val="38EE2D5D"/>
    <w:rsid w:val="39316D05"/>
    <w:rsid w:val="395A523B"/>
    <w:rsid w:val="3A8061B0"/>
    <w:rsid w:val="3A9628D5"/>
    <w:rsid w:val="3AADB74E"/>
    <w:rsid w:val="3B275309"/>
    <w:rsid w:val="3C4987AF"/>
    <w:rsid w:val="3C7F6253"/>
    <w:rsid w:val="3D1EE5CD"/>
    <w:rsid w:val="3D608B2B"/>
    <w:rsid w:val="3DA9406C"/>
    <w:rsid w:val="3DE55810"/>
    <w:rsid w:val="3DFAC13C"/>
    <w:rsid w:val="3E8469B8"/>
    <w:rsid w:val="3F855DCA"/>
    <w:rsid w:val="40E49CC0"/>
    <w:rsid w:val="41B1481D"/>
    <w:rsid w:val="41C9C07D"/>
    <w:rsid w:val="41F9DA0A"/>
    <w:rsid w:val="42C2AF08"/>
    <w:rsid w:val="4307FBF0"/>
    <w:rsid w:val="430A3892"/>
    <w:rsid w:val="435DFA4E"/>
    <w:rsid w:val="4374DE97"/>
    <w:rsid w:val="438B7643"/>
    <w:rsid w:val="442EBEC7"/>
    <w:rsid w:val="443CFDE2"/>
    <w:rsid w:val="445916A7"/>
    <w:rsid w:val="447D68A6"/>
    <w:rsid w:val="44CA7AF6"/>
    <w:rsid w:val="45767753"/>
    <w:rsid w:val="45EE7EF6"/>
    <w:rsid w:val="462106F1"/>
    <w:rsid w:val="467005DD"/>
    <w:rsid w:val="46E65BCF"/>
    <w:rsid w:val="47B4191D"/>
    <w:rsid w:val="481501DD"/>
    <w:rsid w:val="48635E66"/>
    <w:rsid w:val="48C34FAC"/>
    <w:rsid w:val="48FA8714"/>
    <w:rsid w:val="498788E1"/>
    <w:rsid w:val="49C34817"/>
    <w:rsid w:val="4A2D6E77"/>
    <w:rsid w:val="4A46CB5A"/>
    <w:rsid w:val="4A773426"/>
    <w:rsid w:val="4AA99E78"/>
    <w:rsid w:val="4AB7F80C"/>
    <w:rsid w:val="4B0A7553"/>
    <w:rsid w:val="4B64C2C5"/>
    <w:rsid w:val="4BBA154D"/>
    <w:rsid w:val="4CF53F84"/>
    <w:rsid w:val="4D4D652D"/>
    <w:rsid w:val="4F1432B6"/>
    <w:rsid w:val="4F449158"/>
    <w:rsid w:val="4F6323AD"/>
    <w:rsid w:val="4F876ACD"/>
    <w:rsid w:val="4F91D5C4"/>
    <w:rsid w:val="500DB4A9"/>
    <w:rsid w:val="504E7D35"/>
    <w:rsid w:val="505661F9"/>
    <w:rsid w:val="508505EF"/>
    <w:rsid w:val="50E061B9"/>
    <w:rsid w:val="50F46A05"/>
    <w:rsid w:val="50FA34CE"/>
    <w:rsid w:val="50FEF27E"/>
    <w:rsid w:val="5123010B"/>
    <w:rsid w:val="51397497"/>
    <w:rsid w:val="5191776F"/>
    <w:rsid w:val="5217CCA6"/>
    <w:rsid w:val="52314263"/>
    <w:rsid w:val="52BEBED3"/>
    <w:rsid w:val="53E36E2B"/>
    <w:rsid w:val="53ED1CC1"/>
    <w:rsid w:val="54D6C733"/>
    <w:rsid w:val="54ECD850"/>
    <w:rsid w:val="55464C06"/>
    <w:rsid w:val="55981B1A"/>
    <w:rsid w:val="569F265F"/>
    <w:rsid w:val="588E7282"/>
    <w:rsid w:val="58D14751"/>
    <w:rsid w:val="58D16E72"/>
    <w:rsid w:val="58F8EC14"/>
    <w:rsid w:val="590A0463"/>
    <w:rsid w:val="5939B9FD"/>
    <w:rsid w:val="5A77052A"/>
    <w:rsid w:val="5A7EF250"/>
    <w:rsid w:val="5AA5D4C4"/>
    <w:rsid w:val="5AEEBBB4"/>
    <w:rsid w:val="5B040853"/>
    <w:rsid w:val="5B4AEE90"/>
    <w:rsid w:val="5BC2E396"/>
    <w:rsid w:val="5BFD576A"/>
    <w:rsid w:val="5CAC92BA"/>
    <w:rsid w:val="5CD11F51"/>
    <w:rsid w:val="5E3B19E0"/>
    <w:rsid w:val="5E447B24"/>
    <w:rsid w:val="5E6D5E6A"/>
    <w:rsid w:val="5E924AB4"/>
    <w:rsid w:val="5EAFCB2C"/>
    <w:rsid w:val="5ECEA760"/>
    <w:rsid w:val="5EE0709E"/>
    <w:rsid w:val="5EE67CE5"/>
    <w:rsid w:val="5F0572EC"/>
    <w:rsid w:val="5F2525B6"/>
    <w:rsid w:val="608E1CC7"/>
    <w:rsid w:val="60C29627"/>
    <w:rsid w:val="60DEE50B"/>
    <w:rsid w:val="6101988B"/>
    <w:rsid w:val="610F1A0E"/>
    <w:rsid w:val="6114A51F"/>
    <w:rsid w:val="615BF231"/>
    <w:rsid w:val="61D4CEE0"/>
    <w:rsid w:val="62939015"/>
    <w:rsid w:val="630F510B"/>
    <w:rsid w:val="63563DAE"/>
    <w:rsid w:val="63756B75"/>
    <w:rsid w:val="63C6ABD7"/>
    <w:rsid w:val="640B87B5"/>
    <w:rsid w:val="652063CC"/>
    <w:rsid w:val="6543CC81"/>
    <w:rsid w:val="6544B26D"/>
    <w:rsid w:val="6599F5E9"/>
    <w:rsid w:val="65C320CD"/>
    <w:rsid w:val="66A1907A"/>
    <w:rsid w:val="67004B6B"/>
    <w:rsid w:val="684289F1"/>
    <w:rsid w:val="68B51F15"/>
    <w:rsid w:val="68DCBFEC"/>
    <w:rsid w:val="68F167CA"/>
    <w:rsid w:val="695D1500"/>
    <w:rsid w:val="69738BCD"/>
    <w:rsid w:val="69794875"/>
    <w:rsid w:val="69A8147B"/>
    <w:rsid w:val="6A0F7AC6"/>
    <w:rsid w:val="6A8F0C4E"/>
    <w:rsid w:val="6A9EEB7A"/>
    <w:rsid w:val="6AA3C1B8"/>
    <w:rsid w:val="6AF1C054"/>
    <w:rsid w:val="6B180CA5"/>
    <w:rsid w:val="6BAF1E85"/>
    <w:rsid w:val="6C479C27"/>
    <w:rsid w:val="6C47CF96"/>
    <w:rsid w:val="6C5EDD98"/>
    <w:rsid w:val="6C7411D6"/>
    <w:rsid w:val="6CB2E750"/>
    <w:rsid w:val="6CDF0018"/>
    <w:rsid w:val="6CFFF786"/>
    <w:rsid w:val="6D26F00C"/>
    <w:rsid w:val="6D326385"/>
    <w:rsid w:val="6D9A1437"/>
    <w:rsid w:val="6DB9667E"/>
    <w:rsid w:val="6E60A172"/>
    <w:rsid w:val="6EA86C6E"/>
    <w:rsid w:val="6F624481"/>
    <w:rsid w:val="6FC01E4A"/>
    <w:rsid w:val="6FC96919"/>
    <w:rsid w:val="6FDC556A"/>
    <w:rsid w:val="6FFDCE3A"/>
    <w:rsid w:val="700541AB"/>
    <w:rsid w:val="702761FF"/>
    <w:rsid w:val="703EAABC"/>
    <w:rsid w:val="706A0447"/>
    <w:rsid w:val="7160B60E"/>
    <w:rsid w:val="7199DC4E"/>
    <w:rsid w:val="71CAF618"/>
    <w:rsid w:val="7281E89D"/>
    <w:rsid w:val="7283D71C"/>
    <w:rsid w:val="73647172"/>
    <w:rsid w:val="73668DEA"/>
    <w:rsid w:val="739586F7"/>
    <w:rsid w:val="742AC01E"/>
    <w:rsid w:val="744CC0FA"/>
    <w:rsid w:val="749DE842"/>
    <w:rsid w:val="74B67BE9"/>
    <w:rsid w:val="74CCC519"/>
    <w:rsid w:val="753D756A"/>
    <w:rsid w:val="75D182A1"/>
    <w:rsid w:val="765A548C"/>
    <w:rsid w:val="76981B2F"/>
    <w:rsid w:val="76EBB6D7"/>
    <w:rsid w:val="772FF6CA"/>
    <w:rsid w:val="7734FC5A"/>
    <w:rsid w:val="777C9A02"/>
    <w:rsid w:val="77C1F1CE"/>
    <w:rsid w:val="77EE1CAB"/>
    <w:rsid w:val="77F846FA"/>
    <w:rsid w:val="78779B4A"/>
    <w:rsid w:val="787BF4CE"/>
    <w:rsid w:val="7887B83E"/>
    <w:rsid w:val="789E1832"/>
    <w:rsid w:val="78A65CA3"/>
    <w:rsid w:val="78B7B121"/>
    <w:rsid w:val="78FD4F92"/>
    <w:rsid w:val="7929E238"/>
    <w:rsid w:val="7930895C"/>
    <w:rsid w:val="7958F0DA"/>
    <w:rsid w:val="798E2990"/>
    <w:rsid w:val="79B4554F"/>
    <w:rsid w:val="79C9F1C0"/>
    <w:rsid w:val="7A1F020E"/>
    <w:rsid w:val="7A80EBF9"/>
    <w:rsid w:val="7A971569"/>
    <w:rsid w:val="7AE1C837"/>
    <w:rsid w:val="7B1F0EA3"/>
    <w:rsid w:val="7B94E144"/>
    <w:rsid w:val="7B9C491B"/>
    <w:rsid w:val="7B9EB45F"/>
    <w:rsid w:val="7BA25865"/>
    <w:rsid w:val="7C468B9F"/>
    <w:rsid w:val="7C858A78"/>
    <w:rsid w:val="7CAEAEDC"/>
    <w:rsid w:val="7D38C416"/>
    <w:rsid w:val="7DFD38ED"/>
    <w:rsid w:val="7E07CF9B"/>
    <w:rsid w:val="7E23929F"/>
    <w:rsid w:val="7E5DE1CC"/>
    <w:rsid w:val="7EADE7EB"/>
    <w:rsid w:val="7EEE4EA2"/>
    <w:rsid w:val="7F963342"/>
    <w:rsid w:val="7FCC29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A1B3D"/>
  <w15:chartTrackingRefBased/>
  <w15:docId w15:val="{8B366334-EB31-41A0-86ED-A9E8D2085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ame xmlns="4e0316ce-b060-4817-b5f5-6985416301e8" xsi:nil="true"/>
    <Notes xmlns="4e0316ce-b060-4817-b5f5-6985416301e8" xsi:nil="true"/>
    <Indicator_x0023_ xmlns="4e0316ce-b060-4817-b5f5-6985416301e8" xsi:nil="true"/>
    <TaxCatchAll xmlns="3d2dd2c6-932b-4822-9dbd-d0669e617e0f" xsi:nil="true"/>
    <lcf76f155ced4ddcb4097134ff3c332f xmlns="4e0316ce-b060-4817-b5f5-6985416301e8">
      <Terms xmlns="http://schemas.microsoft.com/office/infopath/2007/PartnerControls"/>
    </lcf76f155ced4ddcb4097134ff3c332f>
    <Foldersortorder xmlns="4e0316ce-b060-4817-b5f5-6985416301e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539BD1588B074F94C31E3D50DCF215" ma:contentTypeVersion="19" ma:contentTypeDescription="Create a new document." ma:contentTypeScope="" ma:versionID="2726769c9492f780cd8b15e3f1c27525">
  <xsd:schema xmlns:xsd="http://www.w3.org/2001/XMLSchema" xmlns:xs="http://www.w3.org/2001/XMLSchema" xmlns:p="http://schemas.microsoft.com/office/2006/metadata/properties" xmlns:ns2="4e0316ce-b060-4817-b5f5-6985416301e8" xmlns:ns3="3d2dd2c6-932b-4822-9dbd-d0669e617e0f" targetNamespace="http://schemas.microsoft.com/office/2006/metadata/properties" ma:root="true" ma:fieldsID="0203a34a807b604e975f139e93c1f30c" ns2:_="" ns3:_="">
    <xsd:import namespace="4e0316ce-b060-4817-b5f5-6985416301e8"/>
    <xsd:import namespace="3d2dd2c6-932b-4822-9dbd-d0669e617e0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name" minOccurs="0"/>
                <xsd:element ref="ns2:MediaServiceObjectDetectorVersions" minOccurs="0"/>
                <xsd:element ref="ns2:Indicator_x0023_" minOccurs="0"/>
                <xsd:element ref="ns2:Notes" minOccurs="0"/>
                <xsd:element ref="ns2:MediaServiceSearchProperties" minOccurs="0"/>
                <xsd:element ref="ns2:Foldersort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0316ce-b060-4817-b5f5-698541630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d5105f9-52a3-44ab-ac7b-ddd7eac5592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name" ma:index="21" nillable="true" ma:displayName="name " ma:description="description " ma:format="Dropdown" ma:internalName="name">
      <xsd:simpleType>
        <xsd:restriction base="dms:Text">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Indicator_x0023_" ma:index="23" nillable="true" ma:displayName="FY Month" ma:format="Dropdown" ma:internalName="Indicator_x0023_" ma:percentage="FALSE">
      <xsd:simpleType>
        <xsd:restriction base="dms:Number"/>
      </xsd:simpleType>
    </xsd:element>
    <xsd:element name="Notes" ma:index="24" nillable="true" ma:displayName="Notes" ma:format="Dropdown" ma:internalName="Notes">
      <xsd:simpleType>
        <xsd:restriction base="dms:Text">
          <xsd:maxLength value="255"/>
        </xsd:restrictio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Foldersortorder" ma:index="26" nillable="true" ma:displayName="Folder sort order" ma:format="Dropdown" ma:internalName="Foldersortorder"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d2dd2c6-932b-4822-9dbd-d0669e617e0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5fdacb1-eb0e-4de5-b9a0-28a7d25dd21d}" ma:internalName="TaxCatchAll" ma:showField="CatchAllData" ma:web="3d2dd2c6-932b-4822-9dbd-d0669e617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B9D59-E701-435D-87BF-25789FB17895}">
  <ds:schemaRefs>
    <ds:schemaRef ds:uri="http://schemas.microsoft.com/office/2006/metadata/properties"/>
    <ds:schemaRef ds:uri="http://schemas.microsoft.com/office/infopath/2007/PartnerControls"/>
    <ds:schemaRef ds:uri="4e0316ce-b060-4817-b5f5-6985416301e8"/>
    <ds:schemaRef ds:uri="3d2dd2c6-932b-4822-9dbd-d0669e617e0f"/>
  </ds:schemaRefs>
</ds:datastoreItem>
</file>

<file path=customXml/itemProps2.xml><?xml version="1.0" encoding="utf-8"?>
<ds:datastoreItem xmlns:ds="http://schemas.openxmlformats.org/officeDocument/2006/customXml" ds:itemID="{F127213A-4186-495F-AE89-C0E4A41F342E}">
  <ds:schemaRefs>
    <ds:schemaRef ds:uri="http://schemas.microsoft.com/sharepoint/v3/contenttype/forms"/>
  </ds:schemaRefs>
</ds:datastoreItem>
</file>

<file path=customXml/itemProps3.xml><?xml version="1.0" encoding="utf-8"?>
<ds:datastoreItem xmlns:ds="http://schemas.openxmlformats.org/officeDocument/2006/customXml" ds:itemID="{6A9E7CFB-0631-4B1B-8118-3D90FE432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0316ce-b060-4817-b5f5-6985416301e8"/>
    <ds:schemaRef ds:uri="3d2dd2c6-932b-4822-9dbd-d0669e617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9532B3-9853-4D2B-9AE9-12EF9889B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1130</Words>
  <Characters>6446</Characters>
  <Application>Microsoft Office Word</Application>
  <DocSecurity>0</DocSecurity>
  <Lines>53</Lines>
  <Paragraphs>15</Paragraphs>
  <ScaleCrop>false</ScaleCrop>
  <Company/>
  <LinksUpToDate>false</LinksUpToDate>
  <CharactersWithSpaces>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Stevenson</dc:creator>
  <cp:keywords/>
  <dc:description/>
  <cp:lastModifiedBy>Hanna Camp</cp:lastModifiedBy>
  <cp:revision>7</cp:revision>
  <dcterms:created xsi:type="dcterms:W3CDTF">2024-01-10T20:59:00Z</dcterms:created>
  <dcterms:modified xsi:type="dcterms:W3CDTF">2024-09-12T21:20:00Z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0x010100EA539BD1588B074F94C31E3D50DCF215</vt:lpwstr>
  </property>
  <property fmtid="{D5CDD505-2E9C-101B-9397-08002B2CF9AE}" pid="3" name="MediaServiceImageTags">
    <vt:lpwstr/>
  </property>
</Properties>
</file>